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12E43" w14:textId="341B8376" w:rsidR="008A510A" w:rsidRPr="005D1118" w:rsidRDefault="00283484" w:rsidP="00283484">
      <w:pPr>
        <w:rPr>
          <w:rFonts w:ascii="Verdana" w:eastAsia="Times New Roman" w:hAnsi="Verdana" w:cs="Arial"/>
          <w:lang w:eastAsia="sl-SI"/>
        </w:rPr>
      </w:pPr>
      <w:bookmarkStart w:id="0" w:name="_GoBack"/>
      <w:bookmarkEnd w:id="0"/>
      <w:r>
        <w:rPr>
          <w:rFonts w:ascii="Verdana" w:hAnsi="Verdana"/>
        </w:rPr>
        <w:t>Stanovanjski sklad RS, Poljanska cesta 31, Ljubljana na podlagi 20. člena Akta o ustanovitvi Stanovanjskega sklada Republike Slovenije kot javnega sklada (Uradni list RS, št. 6/2011, 60/2017, 17/2018, 4/2019 in 31/2021), prve alineje prvega odstavka 49. člena, tretjega in četrtega odstavka 50. člena Zakona o stvarnem premoženju države in samoupravnih lokalnih skupnosti (Uradni list RS, št. 11/2018 in 79/2018) in 13. 14. in 15. člena Uredbe o stvarnem premoženju države in samoupravnih lokalnih skupnosti (Uradni list RS, št. 31/2018) razpisuje</w:t>
      </w:r>
    </w:p>
    <w:p w14:paraId="0318C9C3" w14:textId="77777777" w:rsidR="00BE10F5" w:rsidRPr="005D1118" w:rsidRDefault="00BE10F5" w:rsidP="00BE10F5">
      <w:pPr>
        <w:jc w:val="left"/>
        <w:rPr>
          <w:rFonts w:ascii="Verdana" w:eastAsia="Times New Roman" w:hAnsi="Verdana" w:cs="Arial"/>
          <w:lang w:eastAsia="sl-SI"/>
        </w:rPr>
      </w:pPr>
    </w:p>
    <w:p w14:paraId="6C6122BC" w14:textId="77777777" w:rsidR="006B2CD0" w:rsidRDefault="001315BF" w:rsidP="00170272">
      <w:pPr>
        <w:jc w:val="center"/>
        <w:rPr>
          <w:rFonts w:ascii="Verdana" w:eastAsia="Times New Roman" w:hAnsi="Verdana" w:cs="Arial"/>
          <w:b/>
          <w:bCs/>
          <w:lang w:eastAsia="sl-SI"/>
        </w:rPr>
      </w:pPr>
      <w:r>
        <w:rPr>
          <w:rFonts w:ascii="Verdana" w:eastAsia="Times New Roman" w:hAnsi="Verdana" w:cs="Arial"/>
          <w:b/>
          <w:bCs/>
          <w:lang w:eastAsia="sl-SI"/>
        </w:rPr>
        <w:t>SPLETNO</w:t>
      </w:r>
      <w:r w:rsidR="00BE10F5" w:rsidRPr="005D1118">
        <w:rPr>
          <w:rFonts w:ascii="Verdana" w:eastAsia="Times New Roman" w:hAnsi="Verdana" w:cs="Arial"/>
          <w:b/>
          <w:bCs/>
          <w:lang w:eastAsia="sl-SI"/>
        </w:rPr>
        <w:t xml:space="preserve"> JAVNO DRAŽBO</w:t>
      </w:r>
      <w:r w:rsidR="006B2CD0">
        <w:rPr>
          <w:rFonts w:ascii="Verdana" w:eastAsia="Times New Roman" w:hAnsi="Verdana" w:cs="Arial"/>
          <w:b/>
          <w:bCs/>
          <w:lang w:eastAsia="sl-SI"/>
        </w:rPr>
        <w:t xml:space="preserve"> </w:t>
      </w:r>
    </w:p>
    <w:p w14:paraId="6900F669" w14:textId="2A811515" w:rsidR="00BE10F5" w:rsidRPr="003C6E1D" w:rsidRDefault="006B2CD0" w:rsidP="0054061E">
      <w:pPr>
        <w:jc w:val="center"/>
        <w:rPr>
          <w:rFonts w:ascii="Verdana" w:eastAsia="Times New Roman" w:hAnsi="Verdana" w:cs="Arial"/>
          <w:b/>
          <w:bCs/>
          <w:lang w:eastAsia="sl-SI"/>
        </w:rPr>
      </w:pPr>
      <w:r w:rsidRPr="005D1118">
        <w:rPr>
          <w:rFonts w:ascii="Verdana" w:eastAsia="Times New Roman" w:hAnsi="Verdana" w:cs="Arial"/>
          <w:b/>
          <w:bCs/>
          <w:lang w:eastAsia="sl-SI"/>
        </w:rPr>
        <w:t>za prodajo nepremičnin</w:t>
      </w:r>
      <w:r w:rsidR="00BE10F5" w:rsidRPr="005D1118">
        <w:rPr>
          <w:rFonts w:ascii="Verdana" w:eastAsia="Times New Roman" w:hAnsi="Verdana" w:cs="Arial"/>
          <w:b/>
          <w:bCs/>
          <w:lang w:eastAsia="sl-SI"/>
        </w:rPr>
        <w:t>, št</w:t>
      </w:r>
      <w:r w:rsidR="00BE10F5" w:rsidRPr="00283484">
        <w:rPr>
          <w:rFonts w:ascii="Verdana" w:eastAsia="Times New Roman" w:hAnsi="Verdana" w:cs="Arial"/>
          <w:lang w:eastAsia="sl-SI"/>
        </w:rPr>
        <w:t xml:space="preserve">. </w:t>
      </w:r>
      <w:r w:rsidR="00283484" w:rsidRPr="003C6E1D">
        <w:rPr>
          <w:rFonts w:ascii="Verdana" w:hAnsi="Verdana" w:cs="Arial"/>
          <w:b/>
          <w:bCs/>
        </w:rPr>
        <w:t>3</w:t>
      </w:r>
      <w:r w:rsidR="003C6E1D" w:rsidRPr="003C6E1D">
        <w:rPr>
          <w:rFonts w:ascii="Verdana" w:hAnsi="Verdana" w:cs="Arial"/>
          <w:b/>
          <w:bCs/>
        </w:rPr>
        <w:t>/</w:t>
      </w:r>
      <w:r w:rsidR="00283484" w:rsidRPr="003C6E1D">
        <w:rPr>
          <w:rFonts w:ascii="Verdana" w:hAnsi="Verdana" w:cs="Arial"/>
          <w:b/>
          <w:bCs/>
        </w:rPr>
        <w:t>2022</w:t>
      </w:r>
    </w:p>
    <w:p w14:paraId="64DE0A0A" w14:textId="77777777" w:rsidR="00BE10F5" w:rsidRPr="005D1118" w:rsidRDefault="00BE10F5" w:rsidP="00BE10F5">
      <w:pPr>
        <w:ind w:right="-1"/>
        <w:rPr>
          <w:rFonts w:ascii="Verdana" w:hAnsi="Verdana" w:cs="Arial"/>
        </w:rPr>
      </w:pPr>
    </w:p>
    <w:p w14:paraId="35340045" w14:textId="77777777" w:rsidR="00BE10F5" w:rsidRPr="005D1118" w:rsidRDefault="00BE10F5" w:rsidP="00BE10F5">
      <w:pPr>
        <w:ind w:right="-1"/>
        <w:rPr>
          <w:rFonts w:ascii="Verdana" w:hAnsi="Verdana" w:cs="Arial"/>
        </w:rPr>
      </w:pPr>
    </w:p>
    <w:p w14:paraId="26FB1A5B" w14:textId="77777777" w:rsidR="00BE10F5" w:rsidRPr="005D1118" w:rsidRDefault="00BE10F5" w:rsidP="00BE10F5">
      <w:pPr>
        <w:ind w:right="-1"/>
        <w:rPr>
          <w:rFonts w:ascii="Verdana" w:hAnsi="Verdana" w:cs="Arial"/>
        </w:rPr>
      </w:pPr>
    </w:p>
    <w:p w14:paraId="0A2ECCE2" w14:textId="28F70F55" w:rsidR="00BE10F5" w:rsidRPr="005D1118" w:rsidRDefault="00BE10F5" w:rsidP="00BE10F5">
      <w:pPr>
        <w:spacing w:line="240" w:lineRule="exact"/>
        <w:rPr>
          <w:rFonts w:ascii="Verdana" w:hAnsi="Verdana" w:cs="Arial"/>
          <w:b/>
          <w:u w:val="single"/>
        </w:rPr>
      </w:pPr>
      <w:r w:rsidRPr="005D1118">
        <w:rPr>
          <w:rFonts w:ascii="Verdana" w:hAnsi="Verdana" w:cs="Arial"/>
          <w:b/>
          <w:u w:val="single"/>
        </w:rPr>
        <w:t xml:space="preserve">I. Naziv in sedež organizatorja </w:t>
      </w:r>
      <w:r w:rsidR="001315BF">
        <w:rPr>
          <w:rFonts w:ascii="Verdana" w:hAnsi="Verdana" w:cs="Arial"/>
          <w:b/>
          <w:u w:val="single"/>
        </w:rPr>
        <w:t>spletne</w:t>
      </w:r>
      <w:r w:rsidRPr="005D1118">
        <w:rPr>
          <w:rFonts w:ascii="Verdana" w:hAnsi="Verdana" w:cs="Arial"/>
          <w:b/>
          <w:u w:val="single"/>
        </w:rPr>
        <w:t xml:space="preserve"> javne dražbe:</w:t>
      </w:r>
    </w:p>
    <w:p w14:paraId="09F75A0A" w14:textId="4DAE07DC" w:rsidR="00BE10F5" w:rsidRDefault="00283484" w:rsidP="00BE10F5">
      <w:pPr>
        <w:spacing w:line="240" w:lineRule="exact"/>
        <w:rPr>
          <w:rFonts w:ascii="Verdana" w:hAnsi="Verdana" w:cs="Arial"/>
        </w:rPr>
      </w:pPr>
      <w:r>
        <w:rPr>
          <w:rFonts w:ascii="Verdana" w:hAnsi="Verdana"/>
        </w:rPr>
        <w:t>Stanovanjski sklad RS, Poljanska cesta 31, Ljubljana</w:t>
      </w:r>
    </w:p>
    <w:p w14:paraId="6104B695" w14:textId="77777777" w:rsidR="001315BF" w:rsidRPr="005D1118" w:rsidRDefault="001315BF" w:rsidP="00BE10F5">
      <w:pPr>
        <w:spacing w:line="240" w:lineRule="exact"/>
        <w:rPr>
          <w:rFonts w:ascii="Verdana" w:hAnsi="Verdana" w:cs="Arial"/>
          <w:bCs/>
        </w:rPr>
      </w:pPr>
    </w:p>
    <w:p w14:paraId="5FF1AFB7" w14:textId="77777777" w:rsidR="001315BF" w:rsidRDefault="001315BF" w:rsidP="00BE10F5">
      <w:pPr>
        <w:spacing w:line="240" w:lineRule="exact"/>
        <w:rPr>
          <w:rFonts w:ascii="Verdana" w:hAnsi="Verdana" w:cs="Arial"/>
          <w:b/>
          <w:u w:val="single"/>
        </w:rPr>
      </w:pPr>
    </w:p>
    <w:p w14:paraId="7145F0F2" w14:textId="31FE8973" w:rsidR="00BE10F5" w:rsidRPr="005D1118" w:rsidRDefault="00BE10F5" w:rsidP="00BE10F5">
      <w:pPr>
        <w:spacing w:line="240" w:lineRule="exact"/>
        <w:rPr>
          <w:rFonts w:ascii="Verdana" w:hAnsi="Verdana" w:cs="Arial"/>
          <w:b/>
          <w:u w:val="single"/>
        </w:rPr>
      </w:pPr>
      <w:r w:rsidRPr="005D1118">
        <w:rPr>
          <w:rFonts w:ascii="Verdana" w:hAnsi="Verdana" w:cs="Arial"/>
          <w:b/>
          <w:u w:val="single"/>
        </w:rPr>
        <w:t xml:space="preserve">II. Opis predmeta </w:t>
      </w:r>
      <w:r w:rsidR="001315BF">
        <w:rPr>
          <w:rFonts w:ascii="Verdana" w:hAnsi="Verdana" w:cs="Arial"/>
          <w:b/>
          <w:u w:val="single"/>
        </w:rPr>
        <w:t>spletne</w:t>
      </w:r>
      <w:r w:rsidR="001315BF" w:rsidRPr="005D1118">
        <w:rPr>
          <w:rFonts w:ascii="Verdana" w:hAnsi="Verdana" w:cs="Arial"/>
          <w:b/>
          <w:u w:val="single"/>
        </w:rPr>
        <w:t xml:space="preserve"> </w:t>
      </w:r>
      <w:r w:rsidRPr="005D1118">
        <w:rPr>
          <w:rFonts w:ascii="Verdana" w:hAnsi="Verdana" w:cs="Arial"/>
          <w:b/>
          <w:u w:val="single"/>
        </w:rPr>
        <w:t xml:space="preserve">javne dražbe in izklicna vrednost: </w:t>
      </w:r>
    </w:p>
    <w:p w14:paraId="5F02D78A" w14:textId="77777777" w:rsidR="001315BF" w:rsidRDefault="001315BF" w:rsidP="00BE10F5">
      <w:pPr>
        <w:rPr>
          <w:rFonts w:ascii="Verdana" w:hAnsi="Verdana" w:cs="Arial"/>
          <w:b/>
        </w:rPr>
      </w:pPr>
    </w:p>
    <w:p w14:paraId="6D7CF33A" w14:textId="6E9643CB" w:rsidR="00BE10F5" w:rsidRDefault="00BE10F5" w:rsidP="00BE10F5">
      <w:pPr>
        <w:tabs>
          <w:tab w:val="left" w:pos="0"/>
        </w:tabs>
        <w:rPr>
          <w:rFonts w:ascii="Verdana" w:hAnsi="Verdana" w:cs="Arial"/>
        </w:rPr>
      </w:pPr>
    </w:p>
    <w:p w14:paraId="0D265B8F" w14:textId="57E58CE1" w:rsidR="00124882" w:rsidRPr="009147A7" w:rsidRDefault="00124882" w:rsidP="00124882">
      <w:pPr>
        <w:pStyle w:val="Telobesedila2"/>
        <w:rPr>
          <w:rFonts w:ascii="Verdana" w:hAnsi="Verdana"/>
          <w:bCs/>
          <w:sz w:val="22"/>
          <w:szCs w:val="22"/>
        </w:rPr>
      </w:pPr>
      <w:r w:rsidRPr="009147A7">
        <w:rPr>
          <w:rFonts w:ascii="Verdana" w:hAnsi="Verdana"/>
          <w:b/>
          <w:sz w:val="22"/>
          <w:szCs w:val="22"/>
        </w:rPr>
        <w:t>3-1 Zazidano stavbno zemljišče</w:t>
      </w:r>
      <w:r w:rsidRPr="009147A7">
        <w:rPr>
          <w:rFonts w:ascii="Verdana" w:hAnsi="Verdana"/>
          <w:bCs/>
          <w:sz w:val="22"/>
          <w:szCs w:val="22"/>
        </w:rPr>
        <w:t xml:space="preserve"> s parc. št. </w:t>
      </w:r>
      <w:r w:rsidRPr="00170272">
        <w:rPr>
          <w:rFonts w:ascii="Verdana" w:hAnsi="Verdana"/>
          <w:b/>
          <w:bCs/>
          <w:sz w:val="22"/>
          <w:szCs w:val="22"/>
        </w:rPr>
        <w:t>154/2</w:t>
      </w:r>
      <w:r w:rsidRPr="009147A7">
        <w:rPr>
          <w:rFonts w:ascii="Verdana" w:hAnsi="Verdana"/>
          <w:bCs/>
          <w:sz w:val="22"/>
          <w:szCs w:val="22"/>
        </w:rPr>
        <w:t xml:space="preserve"> v izmeri 725 m² k. o. </w:t>
      </w:r>
      <w:r w:rsidRPr="00170272">
        <w:rPr>
          <w:rFonts w:ascii="Verdana" w:hAnsi="Verdana"/>
          <w:b/>
          <w:bCs/>
          <w:sz w:val="22"/>
          <w:szCs w:val="22"/>
        </w:rPr>
        <w:t xml:space="preserve">592 </w:t>
      </w:r>
      <w:r w:rsidR="00A33426">
        <w:rPr>
          <w:rFonts w:ascii="Verdana" w:hAnsi="Verdana"/>
          <w:b/>
          <w:bCs/>
          <w:sz w:val="22"/>
          <w:szCs w:val="22"/>
        </w:rPr>
        <w:t>-</w:t>
      </w:r>
      <w:r w:rsidRPr="00170272">
        <w:rPr>
          <w:rFonts w:ascii="Verdana" w:hAnsi="Verdana"/>
          <w:b/>
          <w:bCs/>
          <w:sz w:val="22"/>
          <w:szCs w:val="22"/>
        </w:rPr>
        <w:t xml:space="preserve"> Plač</w:t>
      </w:r>
      <w:r w:rsidRPr="009147A7">
        <w:rPr>
          <w:rFonts w:ascii="Verdana" w:hAnsi="Verdana"/>
          <w:bCs/>
          <w:sz w:val="22"/>
          <w:szCs w:val="22"/>
        </w:rPr>
        <w:t>, vključno z delom stavbe na naslovu Kungota, Plač 32. Stavba je bila po podatkih GURS-a zgrajena leta 1900, del stavbe v prodaji nosi GURS-ovo oznako št. 592-100, številka dela stavbe 1.</w:t>
      </w:r>
      <w:r>
        <w:rPr>
          <w:rFonts w:ascii="Verdana" w:hAnsi="Verdana"/>
          <w:bCs/>
          <w:sz w:val="22"/>
          <w:szCs w:val="22"/>
        </w:rPr>
        <w:t xml:space="preserve"> </w:t>
      </w:r>
      <w:r w:rsidRPr="009147A7">
        <w:rPr>
          <w:rFonts w:ascii="Verdana" w:hAnsi="Verdana"/>
          <w:bCs/>
          <w:sz w:val="22"/>
          <w:szCs w:val="22"/>
        </w:rPr>
        <w:t>Nepremičnina je potrebna prenove.</w:t>
      </w:r>
    </w:p>
    <w:p w14:paraId="139347BB" w14:textId="77777777" w:rsidR="00124882" w:rsidRDefault="00124882" w:rsidP="00124882">
      <w:pPr>
        <w:pStyle w:val="Telobesedila2"/>
        <w:rPr>
          <w:rFonts w:ascii="Verdana" w:hAnsi="Verdana"/>
          <w:bCs/>
          <w:sz w:val="22"/>
          <w:szCs w:val="22"/>
        </w:rPr>
      </w:pPr>
      <w:r w:rsidRPr="00952374">
        <w:rPr>
          <w:rFonts w:ascii="Verdana" w:hAnsi="Verdana"/>
          <w:b/>
          <w:sz w:val="22"/>
          <w:szCs w:val="22"/>
        </w:rPr>
        <w:t>Izklicna vrednost</w:t>
      </w:r>
      <w:r w:rsidRPr="009147A7">
        <w:rPr>
          <w:rFonts w:ascii="Verdana" w:hAnsi="Verdana"/>
          <w:b/>
          <w:sz w:val="22"/>
          <w:szCs w:val="22"/>
        </w:rPr>
        <w:t>: 12.500,00 EUR</w:t>
      </w:r>
      <w:r w:rsidRPr="009147A7">
        <w:rPr>
          <w:rFonts w:ascii="Verdana" w:hAnsi="Verdana"/>
          <w:bCs/>
          <w:sz w:val="22"/>
          <w:szCs w:val="22"/>
        </w:rPr>
        <w:t>, ki ne vključuje 2 % davka na promet nepremičnin.</w:t>
      </w:r>
    </w:p>
    <w:p w14:paraId="3F0A6736" w14:textId="77777777" w:rsidR="00124882" w:rsidRDefault="00124882" w:rsidP="0081732D">
      <w:pPr>
        <w:tabs>
          <w:tab w:val="left" w:pos="0"/>
        </w:tabs>
        <w:rPr>
          <w:rFonts w:ascii="Verdana" w:hAnsi="Verdana" w:cs="Arial"/>
          <w:b/>
        </w:rPr>
      </w:pPr>
    </w:p>
    <w:p w14:paraId="0D69A1E3" w14:textId="3DC8CA3E" w:rsidR="00124882" w:rsidRPr="00952374" w:rsidRDefault="00124882" w:rsidP="00124882">
      <w:pPr>
        <w:pStyle w:val="Telobesedila2"/>
        <w:rPr>
          <w:rFonts w:ascii="Verdana" w:hAnsi="Verdana"/>
          <w:bCs/>
          <w:sz w:val="22"/>
          <w:szCs w:val="22"/>
        </w:rPr>
      </w:pPr>
      <w:r w:rsidRPr="009147A7">
        <w:rPr>
          <w:rFonts w:ascii="Verdana" w:hAnsi="Verdana"/>
          <w:b/>
          <w:sz w:val="22"/>
          <w:szCs w:val="22"/>
        </w:rPr>
        <w:t>3-</w:t>
      </w:r>
      <w:r>
        <w:rPr>
          <w:rFonts w:ascii="Verdana" w:hAnsi="Verdana"/>
          <w:b/>
          <w:sz w:val="22"/>
          <w:szCs w:val="22"/>
        </w:rPr>
        <w:t>2</w:t>
      </w:r>
      <w:r w:rsidRPr="009147A7">
        <w:rPr>
          <w:rFonts w:ascii="Verdana" w:hAnsi="Verdana"/>
          <w:b/>
          <w:sz w:val="22"/>
          <w:szCs w:val="22"/>
        </w:rPr>
        <w:t xml:space="preserve"> Zazidano stavbno zemljišče</w:t>
      </w:r>
      <w:r w:rsidRPr="00952374">
        <w:rPr>
          <w:rFonts w:ascii="Verdana" w:hAnsi="Verdana"/>
          <w:bCs/>
          <w:sz w:val="22"/>
          <w:szCs w:val="22"/>
        </w:rPr>
        <w:t xml:space="preserve"> s parc. št. </w:t>
      </w:r>
      <w:r w:rsidRPr="00170272">
        <w:rPr>
          <w:rFonts w:ascii="Verdana" w:hAnsi="Verdana"/>
          <w:b/>
          <w:bCs/>
          <w:sz w:val="22"/>
          <w:szCs w:val="22"/>
        </w:rPr>
        <w:t>124/3</w:t>
      </w:r>
      <w:r w:rsidRPr="00952374">
        <w:rPr>
          <w:rFonts w:ascii="Verdana" w:hAnsi="Verdana"/>
          <w:bCs/>
          <w:sz w:val="22"/>
          <w:szCs w:val="22"/>
        </w:rPr>
        <w:t xml:space="preserve"> v izmeri 831 m</w:t>
      </w:r>
      <w:r w:rsidR="00A33426" w:rsidRPr="009147A7">
        <w:rPr>
          <w:rFonts w:ascii="Verdana" w:hAnsi="Verdana"/>
          <w:bCs/>
          <w:sz w:val="22"/>
          <w:szCs w:val="22"/>
        </w:rPr>
        <w:t>²</w:t>
      </w:r>
      <w:r w:rsidRPr="00952374">
        <w:rPr>
          <w:rFonts w:ascii="Verdana" w:hAnsi="Verdana"/>
          <w:bCs/>
          <w:sz w:val="22"/>
          <w:szCs w:val="22"/>
        </w:rPr>
        <w:t xml:space="preserve"> k. o. </w:t>
      </w:r>
      <w:r w:rsidRPr="00170272">
        <w:rPr>
          <w:rFonts w:ascii="Verdana" w:hAnsi="Verdana"/>
          <w:b/>
          <w:bCs/>
          <w:sz w:val="22"/>
          <w:szCs w:val="22"/>
        </w:rPr>
        <w:t xml:space="preserve">443 </w:t>
      </w:r>
      <w:r w:rsidR="00A33426">
        <w:rPr>
          <w:rFonts w:ascii="Verdana" w:hAnsi="Verdana"/>
          <w:b/>
          <w:bCs/>
          <w:sz w:val="22"/>
          <w:szCs w:val="22"/>
        </w:rPr>
        <w:t>-</w:t>
      </w:r>
      <w:r w:rsidRPr="00170272">
        <w:rPr>
          <w:rFonts w:ascii="Verdana" w:hAnsi="Verdana"/>
          <w:b/>
          <w:bCs/>
          <w:sz w:val="22"/>
          <w:szCs w:val="22"/>
        </w:rPr>
        <w:t xml:space="preserve"> Janški Vrh</w:t>
      </w:r>
      <w:r w:rsidRPr="00952374">
        <w:rPr>
          <w:rFonts w:ascii="Verdana" w:hAnsi="Verdana"/>
          <w:bCs/>
          <w:sz w:val="22"/>
          <w:szCs w:val="22"/>
        </w:rPr>
        <w:t xml:space="preserve">, na katerem stoji stanovanjska stavba na naslovu Majšperk, Janški Vrh 4, št. stavbe 443-4 v izmeri 99,4 </w:t>
      </w:r>
      <w:r w:rsidR="00A33426">
        <w:rPr>
          <w:rFonts w:ascii="Verdana" w:hAnsi="Verdana"/>
          <w:bCs/>
          <w:sz w:val="22"/>
          <w:szCs w:val="22"/>
        </w:rPr>
        <w:t>m²</w:t>
      </w:r>
      <w:r w:rsidRPr="00952374">
        <w:rPr>
          <w:rFonts w:ascii="Verdana" w:hAnsi="Verdana"/>
          <w:bCs/>
          <w:sz w:val="22"/>
          <w:szCs w:val="22"/>
        </w:rPr>
        <w:t xml:space="preserve">, uporabne površine 82,8 </w:t>
      </w:r>
      <w:r w:rsidR="00A33426">
        <w:rPr>
          <w:rFonts w:ascii="Verdana" w:hAnsi="Verdana"/>
          <w:bCs/>
          <w:sz w:val="22"/>
          <w:szCs w:val="22"/>
        </w:rPr>
        <w:t>m²</w:t>
      </w:r>
      <w:r w:rsidRPr="00952374">
        <w:rPr>
          <w:rFonts w:ascii="Verdana" w:hAnsi="Verdana"/>
          <w:bCs/>
          <w:sz w:val="22"/>
          <w:szCs w:val="22"/>
        </w:rPr>
        <w:t xml:space="preserve">, leto izgradnje po podatkih GURS-a: 1926 in pomožni objekt, št. stavbe: 443-245 v izmeri 45,9 </w:t>
      </w:r>
      <w:r w:rsidR="00A33426">
        <w:rPr>
          <w:rFonts w:ascii="Verdana" w:hAnsi="Verdana"/>
          <w:bCs/>
          <w:sz w:val="22"/>
          <w:szCs w:val="22"/>
        </w:rPr>
        <w:t>m²</w:t>
      </w:r>
      <w:r w:rsidRPr="00952374">
        <w:rPr>
          <w:rFonts w:ascii="Verdana" w:hAnsi="Verdana"/>
          <w:bCs/>
          <w:sz w:val="22"/>
          <w:szCs w:val="22"/>
        </w:rPr>
        <w:t>, leto izgradnje po podatkih GURS-a: 1906. Oba objekta sta potrebna temeljite prenove. Po določilih Zakona o ohranjanju narave (Uradni list RS, št. 56/1999 in spremembe) je na vzhodnem delu navedenega zemljišča posebno zavarovano območje – Natura 2000.</w:t>
      </w:r>
    </w:p>
    <w:p w14:paraId="28743BB0" w14:textId="77777777" w:rsidR="00124882" w:rsidRDefault="00124882" w:rsidP="00124882">
      <w:pPr>
        <w:pStyle w:val="Telobesedila2"/>
        <w:rPr>
          <w:rFonts w:ascii="Verdana" w:hAnsi="Verdana"/>
          <w:bCs/>
          <w:sz w:val="22"/>
          <w:szCs w:val="22"/>
        </w:rPr>
      </w:pPr>
      <w:r w:rsidRPr="00952374">
        <w:rPr>
          <w:rFonts w:ascii="Verdana" w:hAnsi="Verdana"/>
          <w:b/>
          <w:sz w:val="22"/>
          <w:szCs w:val="22"/>
        </w:rPr>
        <w:t xml:space="preserve">Izklicna vrednost: </w:t>
      </w:r>
      <w:r w:rsidRPr="009147A7">
        <w:rPr>
          <w:rFonts w:ascii="Verdana" w:hAnsi="Verdana"/>
          <w:b/>
          <w:sz w:val="22"/>
          <w:szCs w:val="22"/>
        </w:rPr>
        <w:t>19.100,00 EUR</w:t>
      </w:r>
      <w:r w:rsidRPr="00952374">
        <w:rPr>
          <w:rFonts w:ascii="Verdana" w:hAnsi="Verdana"/>
          <w:bCs/>
          <w:sz w:val="22"/>
          <w:szCs w:val="22"/>
        </w:rPr>
        <w:t>, ki ne vključuje 2 % davka na promet nepremičnin.</w:t>
      </w:r>
    </w:p>
    <w:p w14:paraId="43C23B4C" w14:textId="77777777" w:rsidR="00124882" w:rsidRDefault="00124882" w:rsidP="0081732D">
      <w:pPr>
        <w:tabs>
          <w:tab w:val="left" w:pos="0"/>
        </w:tabs>
        <w:rPr>
          <w:rFonts w:ascii="Verdana" w:hAnsi="Verdana" w:cs="Arial"/>
          <w:b/>
        </w:rPr>
      </w:pPr>
    </w:p>
    <w:p w14:paraId="1543D6C5" w14:textId="13A47B95" w:rsidR="00124882" w:rsidRPr="009147A7" w:rsidRDefault="00124882" w:rsidP="00124882">
      <w:pPr>
        <w:pStyle w:val="Telobesedila2"/>
        <w:rPr>
          <w:rFonts w:ascii="Verdana" w:hAnsi="Verdana"/>
          <w:bCs/>
          <w:sz w:val="22"/>
          <w:szCs w:val="22"/>
        </w:rPr>
      </w:pPr>
      <w:r w:rsidRPr="009147A7">
        <w:rPr>
          <w:rFonts w:ascii="Verdana" w:hAnsi="Verdana"/>
          <w:b/>
          <w:sz w:val="22"/>
          <w:szCs w:val="22"/>
        </w:rPr>
        <w:t>3-3</w:t>
      </w:r>
      <w:r w:rsidRPr="009147A7">
        <w:rPr>
          <w:b/>
        </w:rPr>
        <w:t xml:space="preserve"> </w:t>
      </w:r>
      <w:r w:rsidRPr="009147A7">
        <w:rPr>
          <w:rFonts w:ascii="Verdana" w:hAnsi="Verdana"/>
          <w:b/>
          <w:sz w:val="22"/>
          <w:szCs w:val="22"/>
        </w:rPr>
        <w:t>Zazidano stavbno zemljišče</w:t>
      </w:r>
      <w:r w:rsidRPr="009147A7">
        <w:rPr>
          <w:rFonts w:ascii="Verdana" w:hAnsi="Verdana"/>
          <w:bCs/>
          <w:sz w:val="22"/>
          <w:szCs w:val="22"/>
        </w:rPr>
        <w:t xml:space="preserve"> s parc. št. </w:t>
      </w:r>
      <w:r w:rsidRPr="00170272">
        <w:rPr>
          <w:rFonts w:ascii="Verdana" w:hAnsi="Verdana"/>
          <w:b/>
          <w:bCs/>
          <w:sz w:val="22"/>
          <w:szCs w:val="22"/>
        </w:rPr>
        <w:t>223/5</w:t>
      </w:r>
      <w:r w:rsidRPr="009147A7">
        <w:rPr>
          <w:rFonts w:ascii="Verdana" w:hAnsi="Verdana"/>
          <w:bCs/>
          <w:sz w:val="22"/>
          <w:szCs w:val="22"/>
        </w:rPr>
        <w:t xml:space="preserve"> v izmeri 75 </w:t>
      </w:r>
      <w:r w:rsidR="00A33426" w:rsidRPr="00952374">
        <w:rPr>
          <w:rFonts w:ascii="Verdana" w:hAnsi="Verdana"/>
          <w:bCs/>
          <w:sz w:val="22"/>
          <w:szCs w:val="22"/>
        </w:rPr>
        <w:t>m</w:t>
      </w:r>
      <w:r w:rsidR="00A33426" w:rsidRPr="009147A7">
        <w:rPr>
          <w:rFonts w:ascii="Verdana" w:hAnsi="Verdana"/>
          <w:bCs/>
          <w:sz w:val="22"/>
          <w:szCs w:val="22"/>
        </w:rPr>
        <w:t>²</w:t>
      </w:r>
      <w:r w:rsidRPr="009147A7">
        <w:rPr>
          <w:rFonts w:ascii="Verdana" w:hAnsi="Verdana"/>
          <w:bCs/>
          <w:sz w:val="22"/>
          <w:szCs w:val="22"/>
        </w:rPr>
        <w:t xml:space="preserve"> in parc. št. </w:t>
      </w:r>
      <w:r w:rsidRPr="00170272">
        <w:rPr>
          <w:rFonts w:ascii="Verdana" w:hAnsi="Verdana"/>
          <w:b/>
          <w:bCs/>
          <w:sz w:val="22"/>
          <w:szCs w:val="22"/>
        </w:rPr>
        <w:t>223/7</w:t>
      </w:r>
      <w:r w:rsidRPr="009147A7">
        <w:rPr>
          <w:rFonts w:ascii="Verdana" w:hAnsi="Verdana"/>
          <w:bCs/>
          <w:sz w:val="22"/>
          <w:szCs w:val="22"/>
        </w:rPr>
        <w:t xml:space="preserve"> v izmeri 122 m², obe k. o. </w:t>
      </w:r>
      <w:r w:rsidRPr="00170272">
        <w:rPr>
          <w:rFonts w:ascii="Verdana" w:hAnsi="Verdana"/>
          <w:b/>
          <w:bCs/>
          <w:sz w:val="22"/>
          <w:szCs w:val="22"/>
        </w:rPr>
        <w:t xml:space="preserve">472 </w:t>
      </w:r>
      <w:r w:rsidR="005355BF">
        <w:rPr>
          <w:rFonts w:ascii="Verdana" w:hAnsi="Verdana"/>
          <w:b/>
          <w:bCs/>
          <w:sz w:val="22"/>
          <w:szCs w:val="22"/>
        </w:rPr>
        <w:t>-</w:t>
      </w:r>
      <w:r w:rsidRPr="00170272">
        <w:rPr>
          <w:rFonts w:ascii="Verdana" w:hAnsi="Verdana"/>
          <w:b/>
          <w:bCs/>
          <w:sz w:val="22"/>
          <w:szCs w:val="22"/>
        </w:rPr>
        <w:t xml:space="preserve"> Gorenjski vrh</w:t>
      </w:r>
      <w:r w:rsidRPr="009147A7">
        <w:rPr>
          <w:rFonts w:ascii="Verdana" w:hAnsi="Verdana"/>
          <w:bCs/>
          <w:sz w:val="22"/>
          <w:szCs w:val="22"/>
        </w:rPr>
        <w:t>. Na parc. št. 223/5 stoji stanovanjska stavba na naslovu Zavrč, Gorenjski vrh 24, št. stavbe: 472-33, leto izgradnje po podatkih GURS-a: 1800.</w:t>
      </w:r>
      <w:r>
        <w:rPr>
          <w:rFonts w:ascii="Verdana" w:hAnsi="Verdana"/>
          <w:bCs/>
          <w:sz w:val="22"/>
          <w:szCs w:val="22"/>
        </w:rPr>
        <w:t xml:space="preserve"> </w:t>
      </w:r>
      <w:r w:rsidRPr="009147A7">
        <w:rPr>
          <w:rFonts w:ascii="Verdana" w:hAnsi="Verdana"/>
          <w:bCs/>
          <w:sz w:val="22"/>
          <w:szCs w:val="22"/>
        </w:rPr>
        <w:t>Nepremičnina je potrebna temeljite prenove.</w:t>
      </w:r>
    </w:p>
    <w:p w14:paraId="66930055" w14:textId="77777777" w:rsidR="00124882" w:rsidRDefault="00124882" w:rsidP="00124882">
      <w:pPr>
        <w:pStyle w:val="Telobesedila2"/>
        <w:rPr>
          <w:rFonts w:ascii="Verdana" w:hAnsi="Verdana"/>
          <w:bCs/>
          <w:sz w:val="22"/>
          <w:szCs w:val="22"/>
        </w:rPr>
      </w:pPr>
      <w:r w:rsidRPr="00952374">
        <w:rPr>
          <w:rFonts w:ascii="Verdana" w:hAnsi="Verdana"/>
          <w:b/>
          <w:sz w:val="22"/>
          <w:szCs w:val="22"/>
        </w:rPr>
        <w:t xml:space="preserve">Izklicna vrednost: </w:t>
      </w:r>
      <w:r w:rsidRPr="009147A7">
        <w:rPr>
          <w:rFonts w:ascii="Verdana" w:hAnsi="Verdana"/>
          <w:b/>
          <w:sz w:val="22"/>
          <w:szCs w:val="22"/>
        </w:rPr>
        <w:t>10.000,00 EUR</w:t>
      </w:r>
      <w:r w:rsidRPr="009147A7">
        <w:rPr>
          <w:rFonts w:ascii="Verdana" w:hAnsi="Verdana"/>
          <w:bCs/>
          <w:sz w:val="22"/>
          <w:szCs w:val="22"/>
        </w:rPr>
        <w:t>, ki ne vključuje 2 % davka na promet nepremičnin.</w:t>
      </w:r>
    </w:p>
    <w:p w14:paraId="1371F154" w14:textId="77777777" w:rsidR="00124882" w:rsidRDefault="00124882" w:rsidP="0081732D">
      <w:pPr>
        <w:tabs>
          <w:tab w:val="left" w:pos="0"/>
        </w:tabs>
        <w:rPr>
          <w:rFonts w:ascii="Verdana" w:hAnsi="Verdana" w:cs="Arial"/>
          <w:b/>
        </w:rPr>
      </w:pPr>
    </w:p>
    <w:p w14:paraId="2EAAE8C9" w14:textId="70FF846B" w:rsidR="00A2611E" w:rsidRPr="00952374" w:rsidRDefault="00A2611E" w:rsidP="00A2611E">
      <w:pPr>
        <w:pStyle w:val="Telobesedila2"/>
        <w:rPr>
          <w:rFonts w:ascii="Verdana" w:hAnsi="Verdana"/>
          <w:bCs/>
          <w:sz w:val="22"/>
          <w:szCs w:val="22"/>
        </w:rPr>
      </w:pPr>
      <w:r w:rsidRPr="009147A7">
        <w:rPr>
          <w:rFonts w:ascii="Verdana" w:hAnsi="Verdana"/>
          <w:b/>
          <w:sz w:val="22"/>
          <w:szCs w:val="22"/>
        </w:rPr>
        <w:t>3-</w:t>
      </w:r>
      <w:r>
        <w:rPr>
          <w:rFonts w:ascii="Verdana" w:hAnsi="Verdana"/>
          <w:b/>
          <w:sz w:val="22"/>
          <w:szCs w:val="22"/>
        </w:rPr>
        <w:t>4</w:t>
      </w:r>
      <w:r w:rsidRPr="009147A7">
        <w:rPr>
          <w:rFonts w:ascii="Verdana" w:hAnsi="Verdana"/>
          <w:b/>
          <w:sz w:val="22"/>
          <w:szCs w:val="22"/>
        </w:rPr>
        <w:t xml:space="preserve"> Stanovanje</w:t>
      </w:r>
      <w:r w:rsidRPr="00952374">
        <w:rPr>
          <w:rFonts w:ascii="Verdana" w:hAnsi="Verdana"/>
          <w:bCs/>
          <w:sz w:val="22"/>
          <w:szCs w:val="22"/>
        </w:rPr>
        <w:t xml:space="preserve"> v pritličju v izmeri 147,6 </w:t>
      </w:r>
      <w:r w:rsidR="00A33426">
        <w:rPr>
          <w:rFonts w:ascii="Verdana" w:hAnsi="Verdana"/>
          <w:bCs/>
          <w:sz w:val="22"/>
          <w:szCs w:val="22"/>
        </w:rPr>
        <w:t>m²</w:t>
      </w:r>
      <w:r w:rsidRPr="00952374">
        <w:rPr>
          <w:rFonts w:ascii="Verdana" w:hAnsi="Verdana"/>
          <w:bCs/>
          <w:sz w:val="22"/>
          <w:szCs w:val="22"/>
        </w:rPr>
        <w:t xml:space="preserve">, uporabne površine 118,3 </w:t>
      </w:r>
      <w:r w:rsidR="00A33426">
        <w:rPr>
          <w:rFonts w:ascii="Verdana" w:hAnsi="Verdana"/>
          <w:bCs/>
          <w:sz w:val="22"/>
          <w:szCs w:val="22"/>
        </w:rPr>
        <w:t>m²</w:t>
      </w:r>
      <w:r w:rsidRPr="00952374">
        <w:rPr>
          <w:rFonts w:ascii="Verdana" w:hAnsi="Verdana"/>
          <w:bCs/>
          <w:sz w:val="22"/>
          <w:szCs w:val="22"/>
        </w:rPr>
        <w:t xml:space="preserve">, na naslovu Ilirska Bistrica, Rozmanova ulica 13, ID znak stanovanja </w:t>
      </w:r>
      <w:r w:rsidRPr="00170272">
        <w:rPr>
          <w:rFonts w:ascii="Verdana" w:hAnsi="Verdana"/>
          <w:b/>
          <w:bCs/>
          <w:sz w:val="22"/>
          <w:szCs w:val="22"/>
        </w:rPr>
        <w:t>2525-868-1</w:t>
      </w:r>
      <w:r w:rsidRPr="00952374">
        <w:rPr>
          <w:rFonts w:ascii="Verdana" w:hAnsi="Verdana"/>
          <w:bCs/>
          <w:sz w:val="22"/>
          <w:szCs w:val="22"/>
        </w:rPr>
        <w:t xml:space="preserve">. Stanovanju pripada klet, po podatkih GURS-a površine 29,3 </w:t>
      </w:r>
      <w:r w:rsidR="00A33426">
        <w:rPr>
          <w:rFonts w:ascii="Verdana" w:hAnsi="Verdana"/>
          <w:bCs/>
          <w:sz w:val="22"/>
          <w:szCs w:val="22"/>
        </w:rPr>
        <w:t>m²</w:t>
      </w:r>
      <w:r w:rsidRPr="00952374">
        <w:rPr>
          <w:rFonts w:ascii="Verdana" w:hAnsi="Verdana"/>
          <w:bCs/>
          <w:sz w:val="22"/>
          <w:szCs w:val="22"/>
        </w:rPr>
        <w:t>. Leto izgradnje stavbe po podatkih GURS-a: 1924. Stanovanju pripada sorazmerni lastninski delež na skupnih delih, napravah in na zemljišču. Nepremičnina je potrebna temeljite prenove.</w:t>
      </w:r>
    </w:p>
    <w:p w14:paraId="6DB12BE0" w14:textId="77777777" w:rsidR="00A2611E" w:rsidRDefault="00A2611E" w:rsidP="00A2611E">
      <w:pPr>
        <w:pStyle w:val="Telobesedila2"/>
        <w:rPr>
          <w:rFonts w:ascii="Verdana" w:hAnsi="Verdana"/>
          <w:bCs/>
          <w:sz w:val="22"/>
          <w:szCs w:val="22"/>
        </w:rPr>
      </w:pPr>
      <w:r w:rsidRPr="00952374">
        <w:rPr>
          <w:rFonts w:ascii="Verdana" w:hAnsi="Verdana"/>
          <w:b/>
          <w:sz w:val="22"/>
          <w:szCs w:val="22"/>
        </w:rPr>
        <w:t xml:space="preserve">Izklicna vrednost: </w:t>
      </w:r>
      <w:r w:rsidRPr="009147A7">
        <w:rPr>
          <w:rFonts w:ascii="Verdana" w:hAnsi="Verdana"/>
          <w:b/>
          <w:sz w:val="22"/>
          <w:szCs w:val="22"/>
        </w:rPr>
        <w:t>94.000,00 EUR</w:t>
      </w:r>
      <w:r w:rsidRPr="00952374">
        <w:rPr>
          <w:rFonts w:ascii="Verdana" w:hAnsi="Verdana"/>
          <w:bCs/>
          <w:sz w:val="22"/>
          <w:szCs w:val="22"/>
        </w:rPr>
        <w:t>, ki ne vključuje 2 % davka na promet nepremičnin.</w:t>
      </w:r>
    </w:p>
    <w:p w14:paraId="54D947F8" w14:textId="77777777" w:rsidR="00A2611E" w:rsidRDefault="00A2611E" w:rsidP="0081732D">
      <w:pPr>
        <w:tabs>
          <w:tab w:val="left" w:pos="0"/>
        </w:tabs>
        <w:rPr>
          <w:rFonts w:ascii="Verdana" w:hAnsi="Verdana" w:cs="Arial"/>
          <w:b/>
        </w:rPr>
      </w:pPr>
    </w:p>
    <w:p w14:paraId="67FA38AF" w14:textId="365F1C10" w:rsidR="00A2611E" w:rsidRPr="00952374" w:rsidRDefault="00A2611E" w:rsidP="00A2611E">
      <w:pPr>
        <w:pStyle w:val="Telobesedila2"/>
        <w:rPr>
          <w:rFonts w:ascii="Verdana" w:hAnsi="Verdana"/>
          <w:bCs/>
          <w:sz w:val="22"/>
          <w:szCs w:val="22"/>
        </w:rPr>
      </w:pPr>
      <w:r w:rsidRPr="009147A7">
        <w:rPr>
          <w:rFonts w:ascii="Verdana" w:hAnsi="Verdana"/>
          <w:b/>
          <w:sz w:val="22"/>
          <w:szCs w:val="22"/>
        </w:rPr>
        <w:t>3-</w:t>
      </w:r>
      <w:r>
        <w:rPr>
          <w:rFonts w:ascii="Verdana" w:hAnsi="Verdana"/>
          <w:b/>
          <w:sz w:val="22"/>
          <w:szCs w:val="22"/>
        </w:rPr>
        <w:t>5</w:t>
      </w:r>
      <w:r w:rsidRPr="009147A7">
        <w:rPr>
          <w:rFonts w:ascii="Verdana" w:hAnsi="Verdana"/>
          <w:b/>
          <w:sz w:val="22"/>
          <w:szCs w:val="22"/>
        </w:rPr>
        <w:t xml:space="preserve"> Stanovanje</w:t>
      </w:r>
      <w:r w:rsidRPr="00952374">
        <w:rPr>
          <w:rFonts w:ascii="Verdana" w:hAnsi="Verdana"/>
          <w:bCs/>
          <w:sz w:val="22"/>
          <w:szCs w:val="22"/>
        </w:rPr>
        <w:t xml:space="preserve"> v pritličju v izmeri 135,3 m², uporabne površine 94,8 m², na naslovu Ilirska Bistrica, Rozmanova ulica 13, ID znak stanovanja: </w:t>
      </w:r>
      <w:r w:rsidRPr="00170272">
        <w:rPr>
          <w:rFonts w:ascii="Verdana" w:hAnsi="Verdana"/>
          <w:b/>
          <w:bCs/>
          <w:sz w:val="22"/>
          <w:szCs w:val="22"/>
        </w:rPr>
        <w:t>2525-868-2</w:t>
      </w:r>
      <w:r w:rsidRPr="00952374">
        <w:rPr>
          <w:rFonts w:ascii="Verdana" w:hAnsi="Verdana"/>
          <w:bCs/>
          <w:sz w:val="22"/>
          <w:szCs w:val="22"/>
        </w:rPr>
        <w:t xml:space="preserve">. Stanovanju pripada klet, po podatkih GURS-a površine 40,5 m². Leto izgradnje stavbe po podatkih </w:t>
      </w:r>
      <w:r w:rsidRPr="00952374">
        <w:rPr>
          <w:rFonts w:ascii="Verdana" w:hAnsi="Verdana"/>
          <w:bCs/>
          <w:sz w:val="22"/>
          <w:szCs w:val="22"/>
        </w:rPr>
        <w:lastRenderedPageBreak/>
        <w:t>GURS-a: 1924. Stanovanju pripada sorazmerni lastninski delež na skupnih delih, napravah in na zemljišču. Nepremičnina je potrebna temeljite prenove.</w:t>
      </w:r>
    </w:p>
    <w:p w14:paraId="055D766E" w14:textId="77777777" w:rsidR="00A2611E" w:rsidRDefault="00A2611E" w:rsidP="00A2611E">
      <w:pPr>
        <w:pStyle w:val="Telobesedila2"/>
        <w:rPr>
          <w:rFonts w:ascii="Verdana" w:hAnsi="Verdana"/>
          <w:bCs/>
          <w:sz w:val="22"/>
          <w:szCs w:val="22"/>
        </w:rPr>
      </w:pPr>
      <w:r w:rsidRPr="00952374">
        <w:rPr>
          <w:rFonts w:ascii="Verdana" w:hAnsi="Verdana"/>
          <w:b/>
          <w:sz w:val="22"/>
          <w:szCs w:val="22"/>
        </w:rPr>
        <w:t>Izklicna vrednost:</w:t>
      </w:r>
      <w:r w:rsidRPr="00952374">
        <w:rPr>
          <w:rFonts w:ascii="Verdana" w:hAnsi="Verdana"/>
          <w:bCs/>
          <w:sz w:val="22"/>
          <w:szCs w:val="22"/>
        </w:rPr>
        <w:t xml:space="preserve"> </w:t>
      </w:r>
      <w:r w:rsidRPr="009147A7">
        <w:rPr>
          <w:rFonts w:ascii="Verdana" w:hAnsi="Verdana"/>
          <w:b/>
          <w:sz w:val="22"/>
          <w:szCs w:val="22"/>
        </w:rPr>
        <w:t>89.000,00 EUR</w:t>
      </w:r>
      <w:r w:rsidRPr="00952374">
        <w:rPr>
          <w:rFonts w:ascii="Verdana" w:hAnsi="Verdana"/>
          <w:bCs/>
          <w:sz w:val="22"/>
          <w:szCs w:val="22"/>
        </w:rPr>
        <w:t>, ki ne vključuje 2 % davka na promet nepremičnin.</w:t>
      </w:r>
    </w:p>
    <w:p w14:paraId="105CCFE0" w14:textId="565DD014" w:rsidR="001315BF" w:rsidRDefault="001315BF" w:rsidP="00BE10F5">
      <w:pPr>
        <w:tabs>
          <w:tab w:val="left" w:pos="0"/>
        </w:tabs>
        <w:rPr>
          <w:rFonts w:ascii="Verdana" w:hAnsi="Verdana" w:cs="Arial"/>
        </w:rPr>
      </w:pPr>
    </w:p>
    <w:p w14:paraId="05D4FF88" w14:textId="0D37354D" w:rsidR="00A2611E" w:rsidRPr="00952374" w:rsidRDefault="00A2611E" w:rsidP="00A2611E">
      <w:pPr>
        <w:pStyle w:val="Telobesedila2"/>
        <w:rPr>
          <w:rFonts w:ascii="Verdana" w:hAnsi="Verdana"/>
          <w:bCs/>
          <w:sz w:val="22"/>
          <w:szCs w:val="22"/>
        </w:rPr>
      </w:pPr>
      <w:r w:rsidRPr="009147A7">
        <w:rPr>
          <w:rFonts w:ascii="Verdana" w:hAnsi="Verdana"/>
          <w:b/>
          <w:sz w:val="22"/>
          <w:szCs w:val="22"/>
        </w:rPr>
        <w:t>3-</w:t>
      </w:r>
      <w:r>
        <w:rPr>
          <w:rFonts w:ascii="Verdana" w:hAnsi="Verdana"/>
          <w:b/>
          <w:sz w:val="22"/>
          <w:szCs w:val="22"/>
        </w:rPr>
        <w:t>6</w:t>
      </w:r>
      <w:r w:rsidRPr="009147A7">
        <w:rPr>
          <w:rFonts w:ascii="Verdana" w:hAnsi="Verdana"/>
          <w:b/>
          <w:sz w:val="22"/>
          <w:szCs w:val="22"/>
        </w:rPr>
        <w:t xml:space="preserve"> Stanovanje</w:t>
      </w:r>
      <w:r w:rsidRPr="00952374">
        <w:rPr>
          <w:rFonts w:ascii="Verdana" w:hAnsi="Verdana"/>
          <w:bCs/>
          <w:sz w:val="22"/>
          <w:szCs w:val="22"/>
        </w:rPr>
        <w:t xml:space="preserve"> v mansardi v izmeri 63,1 m², uporabne površine 44,5 m², na naslovu Žalec, Zabukovica, Kasaze 48, ID znak stanovanja: </w:t>
      </w:r>
      <w:r w:rsidRPr="00170272">
        <w:rPr>
          <w:rFonts w:ascii="Verdana" w:hAnsi="Verdana"/>
          <w:b/>
          <w:bCs/>
          <w:sz w:val="22"/>
          <w:szCs w:val="22"/>
        </w:rPr>
        <w:t>1003-1620-6</w:t>
      </w:r>
      <w:r w:rsidRPr="00952374">
        <w:rPr>
          <w:rFonts w:ascii="Verdana" w:hAnsi="Verdana"/>
          <w:bCs/>
          <w:sz w:val="22"/>
          <w:szCs w:val="22"/>
        </w:rPr>
        <w:t>, leto izgradnje stavbe po podatkih GURS-a: 1952. Stanovanju pripada klet, po podatkih GURS-a površine 3,4 m². Stanovanju pripada sorazmerni lastninski delež na skupnih delih, napravah in na zemljišču. Nepremičnina je potrebna temeljite prenove.</w:t>
      </w:r>
    </w:p>
    <w:p w14:paraId="575BB4CF" w14:textId="77777777" w:rsidR="00A2611E" w:rsidRDefault="00A2611E" w:rsidP="00A2611E">
      <w:pPr>
        <w:pStyle w:val="Telobesedila2"/>
        <w:rPr>
          <w:rFonts w:ascii="Verdana" w:hAnsi="Verdana"/>
          <w:bCs/>
          <w:sz w:val="22"/>
          <w:szCs w:val="22"/>
        </w:rPr>
      </w:pPr>
      <w:r w:rsidRPr="00952374">
        <w:rPr>
          <w:rFonts w:ascii="Verdana" w:hAnsi="Verdana"/>
          <w:b/>
          <w:sz w:val="22"/>
          <w:szCs w:val="22"/>
        </w:rPr>
        <w:t xml:space="preserve">Izklicna vrednost: </w:t>
      </w:r>
      <w:r w:rsidRPr="009147A7">
        <w:rPr>
          <w:rFonts w:ascii="Verdana" w:hAnsi="Verdana"/>
          <w:b/>
          <w:sz w:val="22"/>
          <w:szCs w:val="22"/>
        </w:rPr>
        <w:t>27.500,00 EUR</w:t>
      </w:r>
      <w:r w:rsidRPr="00952374">
        <w:rPr>
          <w:rFonts w:ascii="Verdana" w:hAnsi="Verdana"/>
          <w:bCs/>
          <w:sz w:val="22"/>
          <w:szCs w:val="22"/>
        </w:rPr>
        <w:t>, ki ne vključuje 2 % davka na promet nepremičnin.</w:t>
      </w:r>
    </w:p>
    <w:p w14:paraId="00E900EC" w14:textId="77777777" w:rsidR="00A2611E" w:rsidRDefault="00A2611E" w:rsidP="00952374">
      <w:pPr>
        <w:pStyle w:val="Telobesedila2"/>
        <w:rPr>
          <w:rFonts w:ascii="Verdana" w:hAnsi="Verdana"/>
          <w:bCs/>
          <w:sz w:val="22"/>
          <w:szCs w:val="22"/>
        </w:rPr>
      </w:pPr>
    </w:p>
    <w:p w14:paraId="25DBC080" w14:textId="231B428E" w:rsidR="00952374" w:rsidRDefault="00952374" w:rsidP="00952374">
      <w:pPr>
        <w:pStyle w:val="Telobesedila2"/>
        <w:rPr>
          <w:rFonts w:ascii="Verdana" w:hAnsi="Verdana"/>
          <w:bCs/>
          <w:sz w:val="22"/>
          <w:szCs w:val="22"/>
        </w:rPr>
      </w:pPr>
      <w:r w:rsidRPr="00952374">
        <w:rPr>
          <w:rFonts w:ascii="Verdana" w:hAnsi="Verdana"/>
          <w:b/>
          <w:sz w:val="22"/>
          <w:szCs w:val="22"/>
        </w:rPr>
        <w:t>3-</w:t>
      </w:r>
      <w:r w:rsidR="009A1D8D">
        <w:rPr>
          <w:rFonts w:ascii="Verdana" w:hAnsi="Verdana"/>
          <w:b/>
          <w:sz w:val="22"/>
          <w:szCs w:val="22"/>
        </w:rPr>
        <w:t>7</w:t>
      </w:r>
      <w:r w:rsidRPr="00952374">
        <w:rPr>
          <w:rFonts w:ascii="Verdana" w:hAnsi="Verdana"/>
          <w:b/>
          <w:sz w:val="22"/>
          <w:szCs w:val="22"/>
        </w:rPr>
        <w:t xml:space="preserve"> Stanovanje</w:t>
      </w:r>
      <w:r w:rsidRPr="00952374">
        <w:rPr>
          <w:rFonts w:ascii="Verdana" w:hAnsi="Verdana"/>
          <w:bCs/>
          <w:sz w:val="22"/>
          <w:szCs w:val="22"/>
        </w:rPr>
        <w:t xml:space="preserve"> v pritličju v izmeri 76,6 m², uporabne površine 54,5 m², na naslovu Zavrč, Zavrč 11, ID znak stanovanja: </w:t>
      </w:r>
      <w:r w:rsidRPr="00170272">
        <w:rPr>
          <w:rFonts w:ascii="Verdana" w:hAnsi="Verdana"/>
          <w:b/>
          <w:bCs/>
          <w:sz w:val="22"/>
          <w:szCs w:val="22"/>
        </w:rPr>
        <w:t>466-51-4</w:t>
      </w:r>
      <w:r w:rsidRPr="00952374">
        <w:rPr>
          <w:rFonts w:ascii="Verdana" w:hAnsi="Verdana"/>
          <w:bCs/>
          <w:sz w:val="22"/>
          <w:szCs w:val="22"/>
        </w:rPr>
        <w:t>, leto izgradnje stavbe po podatkih GURS-a: 1717. Stanovanju pripada klet, po podatkih GURS-a površine 22,1 m². Stanovanju pripada sorazmerni lastninski delež na skupnih delih, napravah in na zemljišču. Nepremičnina je potrebna temeljite prenove.</w:t>
      </w:r>
    </w:p>
    <w:p w14:paraId="3AE983D0" w14:textId="77777777" w:rsidR="00A33426" w:rsidRDefault="00397524" w:rsidP="00A33426">
      <w:pPr>
        <w:rPr>
          <w:rFonts w:ascii="Verdana" w:eastAsia="Times New Roman" w:hAnsi="Verdana" w:cs="Arial"/>
        </w:rPr>
      </w:pPr>
      <w:r w:rsidRPr="006B77F8">
        <w:rPr>
          <w:rFonts w:ascii="Verdana" w:eastAsia="Times New Roman" w:hAnsi="Verdana" w:cs="Arial"/>
        </w:rPr>
        <w:t xml:space="preserve">Večstanovanjska stavba leži na zemljišču s parc. št. </w:t>
      </w:r>
      <w:r>
        <w:rPr>
          <w:rFonts w:ascii="Verdana" w:eastAsia="Times New Roman" w:hAnsi="Verdana" w:cs="Arial"/>
        </w:rPr>
        <w:t>1/3</w:t>
      </w:r>
      <w:r w:rsidRPr="006B77F8">
        <w:rPr>
          <w:rFonts w:ascii="Verdana" w:eastAsia="Times New Roman" w:hAnsi="Verdana" w:cs="Arial"/>
        </w:rPr>
        <w:t xml:space="preserve"> v izmeri </w:t>
      </w:r>
      <w:r>
        <w:rPr>
          <w:rFonts w:ascii="Verdana" w:eastAsia="Times New Roman" w:hAnsi="Verdana" w:cs="Arial"/>
        </w:rPr>
        <w:t>1</w:t>
      </w:r>
      <w:r w:rsidRPr="006B77F8">
        <w:rPr>
          <w:rFonts w:ascii="Verdana" w:eastAsia="Times New Roman" w:hAnsi="Verdana" w:cs="Arial"/>
        </w:rPr>
        <w:t>479 m² k. o. 466 - Zavrč, t. j. zemljišče pod stavbo in pripadajoče zemljišče. Nepremičnina je zaznamovana kot kulturni spomenik lokalnega pomena</w:t>
      </w:r>
      <w:r>
        <w:rPr>
          <w:rFonts w:ascii="Verdana" w:eastAsia="Times New Roman" w:hAnsi="Verdana" w:cs="Arial"/>
        </w:rPr>
        <w:t xml:space="preserve"> - </w:t>
      </w:r>
      <w:r w:rsidRPr="000071AC">
        <w:rPr>
          <w:rFonts w:ascii="Verdana" w:eastAsia="Times New Roman" w:hAnsi="Verdana" w:cs="Arial"/>
        </w:rPr>
        <w:t>Zavrč - Grad Zavrč</w:t>
      </w:r>
      <w:r w:rsidRPr="006B77F8">
        <w:rPr>
          <w:rFonts w:ascii="Verdana" w:eastAsia="Times New Roman" w:hAnsi="Verdana" w:cs="Arial"/>
        </w:rPr>
        <w:t xml:space="preserve">, ID zaznambe: </w:t>
      </w:r>
      <w:r w:rsidRPr="007628F8">
        <w:rPr>
          <w:rFonts w:ascii="Verdana" w:eastAsia="Times New Roman" w:hAnsi="Verdana" w:cs="Arial"/>
        </w:rPr>
        <w:t>22489111</w:t>
      </w:r>
      <w:r w:rsidRPr="006B77F8">
        <w:rPr>
          <w:rFonts w:ascii="Verdana" w:eastAsia="Times New Roman" w:hAnsi="Verdana" w:cs="Arial"/>
        </w:rPr>
        <w:t xml:space="preserve">. </w:t>
      </w:r>
    </w:p>
    <w:p w14:paraId="55BFD7E3" w14:textId="713E9349" w:rsidR="00A33426" w:rsidRPr="007A2DC3" w:rsidRDefault="00397524" w:rsidP="00A33426">
      <w:pPr>
        <w:rPr>
          <w:rFonts w:ascii="Verdana" w:hAnsi="Verdana" w:cs="Arial"/>
        </w:rPr>
      </w:pPr>
      <w:r>
        <w:rPr>
          <w:rFonts w:ascii="Verdana" w:eastAsia="Times New Roman" w:hAnsi="Verdana" w:cs="Arial"/>
        </w:rPr>
        <w:t xml:space="preserve">Na podlagi 62. člena </w:t>
      </w:r>
      <w:r w:rsidRPr="00397524">
        <w:rPr>
          <w:rFonts w:ascii="Verdana" w:eastAsia="Times New Roman" w:hAnsi="Verdana" w:cs="Arial"/>
        </w:rPr>
        <w:t>Zakon</w:t>
      </w:r>
      <w:r>
        <w:rPr>
          <w:rFonts w:ascii="Verdana" w:eastAsia="Times New Roman" w:hAnsi="Verdana" w:cs="Arial"/>
        </w:rPr>
        <w:t>a</w:t>
      </w:r>
      <w:r w:rsidRPr="00397524">
        <w:rPr>
          <w:rFonts w:ascii="Verdana" w:eastAsia="Times New Roman" w:hAnsi="Verdana" w:cs="Arial"/>
        </w:rPr>
        <w:t xml:space="preserve"> o varstvu kulturne dediščine (Uradni list RS, št. 16/</w:t>
      </w:r>
      <w:r>
        <w:rPr>
          <w:rFonts w:ascii="Verdana" w:eastAsia="Times New Roman" w:hAnsi="Verdana" w:cs="Arial"/>
        </w:rPr>
        <w:t>20</w:t>
      </w:r>
      <w:r w:rsidRPr="00397524">
        <w:rPr>
          <w:rFonts w:ascii="Verdana" w:eastAsia="Times New Roman" w:hAnsi="Verdana" w:cs="Arial"/>
        </w:rPr>
        <w:t>08, 123/</w:t>
      </w:r>
      <w:r>
        <w:rPr>
          <w:rFonts w:ascii="Verdana" w:eastAsia="Times New Roman" w:hAnsi="Verdana" w:cs="Arial"/>
        </w:rPr>
        <w:t>20</w:t>
      </w:r>
      <w:r w:rsidRPr="00397524">
        <w:rPr>
          <w:rFonts w:ascii="Verdana" w:eastAsia="Times New Roman" w:hAnsi="Verdana" w:cs="Arial"/>
        </w:rPr>
        <w:t>08, 8/</w:t>
      </w:r>
      <w:r>
        <w:rPr>
          <w:rFonts w:ascii="Verdana" w:eastAsia="Times New Roman" w:hAnsi="Verdana" w:cs="Arial"/>
        </w:rPr>
        <w:t>20</w:t>
      </w:r>
      <w:r w:rsidRPr="00397524">
        <w:rPr>
          <w:rFonts w:ascii="Verdana" w:eastAsia="Times New Roman" w:hAnsi="Verdana" w:cs="Arial"/>
        </w:rPr>
        <w:t>11 – ORZVKD39, 90/</w:t>
      </w:r>
      <w:r>
        <w:rPr>
          <w:rFonts w:ascii="Verdana" w:eastAsia="Times New Roman" w:hAnsi="Verdana" w:cs="Arial"/>
        </w:rPr>
        <w:t>20</w:t>
      </w:r>
      <w:r w:rsidRPr="00397524">
        <w:rPr>
          <w:rFonts w:ascii="Verdana" w:eastAsia="Times New Roman" w:hAnsi="Verdana" w:cs="Arial"/>
        </w:rPr>
        <w:t>12, 111/</w:t>
      </w:r>
      <w:r>
        <w:rPr>
          <w:rFonts w:ascii="Verdana" w:eastAsia="Times New Roman" w:hAnsi="Verdana" w:cs="Arial"/>
        </w:rPr>
        <w:t>20</w:t>
      </w:r>
      <w:r w:rsidRPr="00397524">
        <w:rPr>
          <w:rFonts w:ascii="Verdana" w:eastAsia="Times New Roman" w:hAnsi="Verdana" w:cs="Arial"/>
        </w:rPr>
        <w:t>13, 32/</w:t>
      </w:r>
      <w:r>
        <w:rPr>
          <w:rFonts w:ascii="Verdana" w:eastAsia="Times New Roman" w:hAnsi="Verdana" w:cs="Arial"/>
        </w:rPr>
        <w:t>20</w:t>
      </w:r>
      <w:r w:rsidRPr="00397524">
        <w:rPr>
          <w:rFonts w:ascii="Verdana" w:eastAsia="Times New Roman" w:hAnsi="Verdana" w:cs="Arial"/>
        </w:rPr>
        <w:t>16 in 21/</w:t>
      </w:r>
      <w:r w:rsidR="001223D7">
        <w:rPr>
          <w:rFonts w:ascii="Verdana" w:eastAsia="Times New Roman" w:hAnsi="Verdana" w:cs="Arial"/>
        </w:rPr>
        <w:t>20</w:t>
      </w:r>
      <w:r w:rsidRPr="00397524">
        <w:rPr>
          <w:rFonts w:ascii="Verdana" w:eastAsia="Times New Roman" w:hAnsi="Verdana" w:cs="Arial"/>
        </w:rPr>
        <w:t>18 – ZNOrg</w:t>
      </w:r>
      <w:r>
        <w:rPr>
          <w:rFonts w:ascii="Verdana" w:eastAsia="Times New Roman" w:hAnsi="Verdana" w:cs="Arial"/>
        </w:rPr>
        <w:t xml:space="preserve"> – v nadaljevanju: </w:t>
      </w:r>
      <w:r w:rsidRPr="00397524">
        <w:rPr>
          <w:rFonts w:ascii="Verdana" w:eastAsia="Times New Roman" w:hAnsi="Verdana" w:cs="Arial"/>
        </w:rPr>
        <w:t>ZVKD-1)</w:t>
      </w:r>
      <w:r>
        <w:rPr>
          <w:rFonts w:ascii="Verdana" w:eastAsia="Times New Roman" w:hAnsi="Verdana" w:cs="Arial"/>
        </w:rPr>
        <w:t xml:space="preserve"> obstaja na nepremičnini zakonita predkupna pravica Občine Zavrč</w:t>
      </w:r>
      <w:r w:rsidR="00A33426">
        <w:rPr>
          <w:rFonts w:ascii="Verdana" w:eastAsia="Times New Roman" w:hAnsi="Verdana" w:cs="Arial"/>
        </w:rPr>
        <w:t xml:space="preserve">. Občina Zavrč </w:t>
      </w:r>
      <w:r w:rsidR="00A33426" w:rsidRPr="007A2DC3">
        <w:rPr>
          <w:rFonts w:ascii="Verdana" w:hAnsi="Verdana" w:cs="Arial"/>
        </w:rPr>
        <w:t xml:space="preserve">se bo izrekla o uveljavljanju predkupne pravice v </w:t>
      </w:r>
      <w:r w:rsidR="001223D7">
        <w:rPr>
          <w:rFonts w:ascii="Verdana" w:hAnsi="Verdana" w:cs="Arial"/>
        </w:rPr>
        <w:t>30</w:t>
      </w:r>
      <w:r w:rsidR="00A33426" w:rsidRPr="007A2DC3">
        <w:rPr>
          <w:rFonts w:ascii="Verdana" w:hAnsi="Verdana" w:cs="Arial"/>
        </w:rPr>
        <w:t xml:space="preserve"> dneh po izteku </w:t>
      </w:r>
      <w:r w:rsidR="00A33426">
        <w:rPr>
          <w:rFonts w:ascii="Verdana" w:hAnsi="Verdana" w:cs="Arial"/>
        </w:rPr>
        <w:t>spletne</w:t>
      </w:r>
      <w:r w:rsidR="00A33426" w:rsidRPr="007A2DC3">
        <w:rPr>
          <w:rFonts w:ascii="Verdana" w:hAnsi="Verdana" w:cs="Arial"/>
        </w:rPr>
        <w:t xml:space="preserve"> javne dražbe in znani najvišji ponujeni ceni.</w:t>
      </w:r>
    </w:p>
    <w:p w14:paraId="0F102707" w14:textId="359423B7" w:rsidR="00952374" w:rsidRDefault="00952374" w:rsidP="00952374">
      <w:pPr>
        <w:pStyle w:val="Telobesedila2"/>
        <w:rPr>
          <w:rFonts w:ascii="Verdana" w:hAnsi="Verdana"/>
          <w:bCs/>
          <w:sz w:val="22"/>
          <w:szCs w:val="22"/>
        </w:rPr>
      </w:pPr>
      <w:r w:rsidRPr="00952374">
        <w:rPr>
          <w:rFonts w:ascii="Verdana" w:hAnsi="Verdana"/>
          <w:b/>
          <w:sz w:val="22"/>
          <w:szCs w:val="22"/>
        </w:rPr>
        <w:t>Izklicna vrednost: 19.500,00 EUR</w:t>
      </w:r>
      <w:r w:rsidRPr="00952374">
        <w:rPr>
          <w:rFonts w:ascii="Verdana" w:hAnsi="Verdana"/>
          <w:bCs/>
          <w:sz w:val="22"/>
          <w:szCs w:val="22"/>
        </w:rPr>
        <w:t>, ki ne vključuje 2 % davka na promet nepremičnin.</w:t>
      </w:r>
    </w:p>
    <w:p w14:paraId="195AA67D" w14:textId="0F2AF2D5" w:rsidR="00952374" w:rsidRDefault="00952374" w:rsidP="00952374">
      <w:pPr>
        <w:pStyle w:val="Telobesedila2"/>
        <w:rPr>
          <w:rFonts w:ascii="Verdana" w:hAnsi="Verdana"/>
          <w:bCs/>
          <w:sz w:val="22"/>
          <w:szCs w:val="22"/>
        </w:rPr>
      </w:pPr>
    </w:p>
    <w:p w14:paraId="2D80C8E5" w14:textId="5070E44D" w:rsidR="004C4D1E" w:rsidRPr="00952374" w:rsidRDefault="004C4D1E" w:rsidP="004C4D1E">
      <w:pPr>
        <w:pStyle w:val="Telobesedila2"/>
        <w:rPr>
          <w:rFonts w:ascii="Verdana" w:hAnsi="Verdana"/>
          <w:bCs/>
          <w:sz w:val="22"/>
          <w:szCs w:val="22"/>
        </w:rPr>
      </w:pPr>
      <w:r w:rsidRPr="00952374">
        <w:rPr>
          <w:rFonts w:ascii="Verdana" w:hAnsi="Verdana"/>
          <w:b/>
          <w:sz w:val="22"/>
          <w:szCs w:val="22"/>
        </w:rPr>
        <w:t>3-</w:t>
      </w:r>
      <w:r>
        <w:rPr>
          <w:rFonts w:ascii="Verdana" w:hAnsi="Verdana"/>
          <w:b/>
          <w:sz w:val="22"/>
          <w:szCs w:val="22"/>
        </w:rPr>
        <w:t>8</w:t>
      </w:r>
      <w:r w:rsidRPr="00952374">
        <w:rPr>
          <w:rFonts w:ascii="Verdana" w:hAnsi="Verdana"/>
          <w:b/>
          <w:sz w:val="22"/>
          <w:szCs w:val="22"/>
        </w:rPr>
        <w:t xml:space="preserve"> Stanovanje</w:t>
      </w:r>
      <w:r w:rsidRPr="00952374">
        <w:rPr>
          <w:rFonts w:ascii="Verdana" w:hAnsi="Verdana"/>
          <w:bCs/>
          <w:sz w:val="22"/>
          <w:szCs w:val="22"/>
        </w:rPr>
        <w:t xml:space="preserve"> v tretjem nadstropju v izmeri 31,2 m², uporabne površine 28,2 m², na naslovu Štore, Cesta na Pečovje 4, ID znak stanovanja: </w:t>
      </w:r>
      <w:r w:rsidRPr="00170272">
        <w:rPr>
          <w:rFonts w:ascii="Verdana" w:hAnsi="Verdana"/>
          <w:b/>
          <w:bCs/>
          <w:sz w:val="22"/>
          <w:szCs w:val="22"/>
        </w:rPr>
        <w:t>1082-1431-21</w:t>
      </w:r>
      <w:r w:rsidRPr="00952374">
        <w:rPr>
          <w:rFonts w:ascii="Verdana" w:hAnsi="Verdana"/>
          <w:bCs/>
          <w:sz w:val="22"/>
          <w:szCs w:val="22"/>
        </w:rPr>
        <w:t>, leto izgradnje stavbe po podatkih GURS-a: 1880. Stanovanju pripada klet po podatkih GURS-a površine 3 m². Stanovanju pripada sorazmerni lastninski delež na skupnih delih, napravah in na zemljišču. Nepremičnina je potrebna temeljite prenove.</w:t>
      </w:r>
    </w:p>
    <w:p w14:paraId="40A7CB17" w14:textId="77777777" w:rsidR="004C4D1E" w:rsidRDefault="004C4D1E" w:rsidP="004C4D1E">
      <w:pPr>
        <w:pStyle w:val="Telobesedila2"/>
        <w:rPr>
          <w:rFonts w:ascii="Verdana" w:hAnsi="Verdana"/>
          <w:bCs/>
          <w:sz w:val="22"/>
          <w:szCs w:val="22"/>
        </w:rPr>
      </w:pPr>
      <w:r w:rsidRPr="00952374">
        <w:rPr>
          <w:rFonts w:ascii="Verdana" w:hAnsi="Verdana"/>
          <w:b/>
          <w:sz w:val="22"/>
          <w:szCs w:val="22"/>
        </w:rPr>
        <w:t>Izklicna vrednost: 21.000,00 EUR</w:t>
      </w:r>
      <w:r w:rsidRPr="00952374">
        <w:rPr>
          <w:rFonts w:ascii="Verdana" w:hAnsi="Verdana"/>
          <w:bCs/>
          <w:sz w:val="22"/>
          <w:szCs w:val="22"/>
        </w:rPr>
        <w:t>, ki ne vključuje 2 % davka na promet nepremičnin.</w:t>
      </w:r>
    </w:p>
    <w:p w14:paraId="536ED623" w14:textId="77777777" w:rsidR="00952374" w:rsidRDefault="00952374" w:rsidP="00952374">
      <w:pPr>
        <w:pStyle w:val="Telobesedila2"/>
        <w:rPr>
          <w:rFonts w:ascii="Verdana" w:hAnsi="Verdana"/>
          <w:bCs/>
          <w:sz w:val="22"/>
          <w:szCs w:val="22"/>
        </w:rPr>
      </w:pPr>
    </w:p>
    <w:p w14:paraId="0A3CF8D8" w14:textId="15F348D3" w:rsidR="004C4D1E" w:rsidRDefault="004C4D1E" w:rsidP="004C4D1E">
      <w:pPr>
        <w:pStyle w:val="Telobesedila2"/>
        <w:rPr>
          <w:rFonts w:ascii="Verdana" w:hAnsi="Verdana"/>
          <w:bCs/>
          <w:sz w:val="22"/>
          <w:szCs w:val="22"/>
        </w:rPr>
      </w:pPr>
      <w:r w:rsidRPr="00952374">
        <w:rPr>
          <w:rFonts w:ascii="Verdana" w:hAnsi="Verdana"/>
          <w:b/>
          <w:sz w:val="22"/>
          <w:szCs w:val="22"/>
        </w:rPr>
        <w:t>3-</w:t>
      </w:r>
      <w:r>
        <w:rPr>
          <w:rFonts w:ascii="Verdana" w:hAnsi="Verdana"/>
          <w:b/>
          <w:sz w:val="22"/>
          <w:szCs w:val="22"/>
        </w:rPr>
        <w:t>9</w:t>
      </w:r>
      <w:r w:rsidRPr="00952374">
        <w:rPr>
          <w:rFonts w:ascii="Verdana" w:hAnsi="Verdana"/>
          <w:b/>
          <w:sz w:val="22"/>
          <w:szCs w:val="22"/>
        </w:rPr>
        <w:t xml:space="preserve"> Stanovanje</w:t>
      </w:r>
      <w:r w:rsidRPr="00952374">
        <w:rPr>
          <w:rFonts w:ascii="Verdana" w:hAnsi="Verdana"/>
          <w:bCs/>
          <w:sz w:val="22"/>
          <w:szCs w:val="22"/>
        </w:rPr>
        <w:t xml:space="preserve"> v pritličju v izmeri 57,3 m², uporabne površine 56 m², na naslovu Trbovlje, Vodenska cesta 9, ID znak stanovanja: </w:t>
      </w:r>
      <w:r w:rsidRPr="00170272">
        <w:rPr>
          <w:rFonts w:ascii="Verdana" w:hAnsi="Verdana"/>
          <w:b/>
          <w:bCs/>
          <w:sz w:val="22"/>
          <w:szCs w:val="22"/>
        </w:rPr>
        <w:t>1871-2565-1</w:t>
      </w:r>
      <w:r w:rsidRPr="00952374">
        <w:rPr>
          <w:rFonts w:ascii="Verdana" w:hAnsi="Verdana"/>
          <w:bCs/>
          <w:sz w:val="22"/>
          <w:szCs w:val="22"/>
        </w:rPr>
        <w:t>, leto izgradnje stavbe po podatkih GURS-a: 1893. Stanovanju pripada klet po podatkih GURS-a površine 1,3 m². Stanovanju pripada sorazmerni lastninski delež na skupnih delih, napravah in na zemljišču. Nepremičnina je potrebna temeljite prenove.</w:t>
      </w:r>
    </w:p>
    <w:p w14:paraId="602327FF" w14:textId="77777777" w:rsidR="004C4D1E" w:rsidRDefault="004C4D1E" w:rsidP="004C4D1E">
      <w:pPr>
        <w:pStyle w:val="Telobesedila2"/>
        <w:rPr>
          <w:rFonts w:ascii="Verdana" w:hAnsi="Verdana"/>
          <w:bCs/>
          <w:sz w:val="22"/>
          <w:szCs w:val="22"/>
        </w:rPr>
      </w:pPr>
      <w:r w:rsidRPr="00952374">
        <w:rPr>
          <w:rFonts w:ascii="Verdana" w:hAnsi="Verdana"/>
          <w:b/>
          <w:sz w:val="22"/>
          <w:szCs w:val="22"/>
        </w:rPr>
        <w:t>Izklicna vrednost: 20.200,00 EUR</w:t>
      </w:r>
      <w:r w:rsidRPr="00952374">
        <w:rPr>
          <w:rFonts w:ascii="Verdana" w:hAnsi="Verdana"/>
          <w:bCs/>
          <w:sz w:val="22"/>
          <w:szCs w:val="22"/>
        </w:rPr>
        <w:t>, ki ne vključuje 2 % davka na promet nepremičnin.</w:t>
      </w:r>
    </w:p>
    <w:p w14:paraId="13F09F6D" w14:textId="77777777" w:rsidR="00952374" w:rsidRDefault="00952374" w:rsidP="00952374">
      <w:pPr>
        <w:pStyle w:val="Telobesedila2"/>
        <w:rPr>
          <w:rFonts w:ascii="Verdana" w:hAnsi="Verdana"/>
          <w:bCs/>
          <w:sz w:val="22"/>
          <w:szCs w:val="22"/>
        </w:rPr>
      </w:pPr>
    </w:p>
    <w:p w14:paraId="5C629B69" w14:textId="313D7AE1" w:rsidR="004C4D1E" w:rsidRPr="00952374" w:rsidRDefault="004C4D1E" w:rsidP="004C4D1E">
      <w:pPr>
        <w:tabs>
          <w:tab w:val="left" w:pos="0"/>
        </w:tabs>
        <w:rPr>
          <w:rFonts w:ascii="Verdana" w:hAnsi="Verdana" w:cs="Arial"/>
        </w:rPr>
      </w:pPr>
      <w:r w:rsidRPr="00952374">
        <w:rPr>
          <w:rFonts w:ascii="Verdana" w:hAnsi="Verdana" w:cs="Arial"/>
          <w:b/>
          <w:bCs/>
        </w:rPr>
        <w:t>3-</w:t>
      </w:r>
      <w:r>
        <w:rPr>
          <w:rFonts w:ascii="Verdana" w:hAnsi="Verdana" w:cs="Arial"/>
          <w:b/>
          <w:bCs/>
        </w:rPr>
        <w:t>10</w:t>
      </w:r>
      <w:r w:rsidRPr="00952374">
        <w:rPr>
          <w:rFonts w:ascii="Verdana" w:hAnsi="Verdana" w:cs="Arial"/>
          <w:b/>
          <w:bCs/>
        </w:rPr>
        <w:t xml:space="preserve"> Stanovanje</w:t>
      </w:r>
      <w:r w:rsidRPr="00952374">
        <w:rPr>
          <w:rFonts w:ascii="Verdana" w:hAnsi="Verdana" w:cs="Arial"/>
        </w:rPr>
        <w:t xml:space="preserve"> v  prvem nadstropju v izmeri 53,2 m², uporabne površine 51,5 m², na naslovu Trbovlje, Vodenska cesta 9, ID znak stanovanja: </w:t>
      </w:r>
      <w:r w:rsidRPr="00170272">
        <w:rPr>
          <w:rFonts w:ascii="Verdana" w:hAnsi="Verdana" w:cs="Arial"/>
          <w:b/>
        </w:rPr>
        <w:t>1871-2565-4</w:t>
      </w:r>
      <w:r w:rsidRPr="00952374">
        <w:rPr>
          <w:rFonts w:ascii="Verdana" w:hAnsi="Verdana" w:cs="Arial"/>
        </w:rPr>
        <w:t>, leto izgradnje stavbe po podatkih GURS-a: 1893. Stanovanju pripada klet po podatkih GURS-a površine 1,7 m². Stanovanju pripada sorazmerni lastninski delež na skupnih delih, napravah in na zemljišču. Nepremičnina je potrebna temeljite prenove.</w:t>
      </w:r>
    </w:p>
    <w:p w14:paraId="4DF10534" w14:textId="77777777" w:rsidR="004C4D1E" w:rsidRDefault="004C4D1E" w:rsidP="004C4D1E">
      <w:pPr>
        <w:tabs>
          <w:tab w:val="left" w:pos="0"/>
        </w:tabs>
        <w:rPr>
          <w:rFonts w:ascii="Verdana" w:hAnsi="Verdana" w:cs="Arial"/>
        </w:rPr>
      </w:pPr>
      <w:r w:rsidRPr="0081732D">
        <w:rPr>
          <w:rFonts w:ascii="Verdana" w:hAnsi="Verdana" w:cs="Arial"/>
          <w:b/>
        </w:rPr>
        <w:t>Izklicna vrednost</w:t>
      </w:r>
      <w:r w:rsidRPr="00952374">
        <w:rPr>
          <w:rFonts w:ascii="Verdana" w:hAnsi="Verdana" w:cs="Arial"/>
          <w:b/>
        </w:rPr>
        <w:t>: 30.000,00 EUR</w:t>
      </w:r>
      <w:r w:rsidRPr="00952374">
        <w:rPr>
          <w:rFonts w:ascii="Verdana" w:hAnsi="Verdana" w:cs="Arial"/>
        </w:rPr>
        <w:t>, ki ne vključuje 2 % davka na promet nepremičnin.</w:t>
      </w:r>
    </w:p>
    <w:p w14:paraId="46C2982F" w14:textId="77777777" w:rsidR="004C4D1E" w:rsidRDefault="004C4D1E" w:rsidP="00952374">
      <w:pPr>
        <w:pStyle w:val="Telobesedila2"/>
        <w:rPr>
          <w:rFonts w:ascii="Verdana" w:hAnsi="Verdana"/>
          <w:b/>
          <w:sz w:val="22"/>
          <w:szCs w:val="22"/>
        </w:rPr>
      </w:pPr>
    </w:p>
    <w:p w14:paraId="325510ED" w14:textId="1E9FD45F" w:rsidR="004C4D1E" w:rsidRPr="0081732D" w:rsidRDefault="004C4D1E" w:rsidP="004C4D1E">
      <w:pPr>
        <w:tabs>
          <w:tab w:val="left" w:pos="0"/>
        </w:tabs>
        <w:rPr>
          <w:rFonts w:ascii="Verdana" w:hAnsi="Verdana" w:cs="Arial"/>
          <w:bCs/>
        </w:rPr>
      </w:pPr>
      <w:r w:rsidRPr="0081732D">
        <w:rPr>
          <w:rFonts w:ascii="Verdana" w:hAnsi="Verdana" w:cs="Arial"/>
          <w:b/>
        </w:rPr>
        <w:lastRenderedPageBreak/>
        <w:t>3-</w:t>
      </w:r>
      <w:r>
        <w:rPr>
          <w:rFonts w:ascii="Verdana" w:hAnsi="Verdana" w:cs="Arial"/>
          <w:b/>
        </w:rPr>
        <w:t>11</w:t>
      </w:r>
      <w:r w:rsidRPr="0081732D">
        <w:rPr>
          <w:rFonts w:ascii="Verdana" w:hAnsi="Verdana" w:cs="Arial"/>
          <w:b/>
        </w:rPr>
        <w:t xml:space="preserve"> Stanovanje</w:t>
      </w:r>
      <w:r w:rsidRPr="0081732D">
        <w:rPr>
          <w:rFonts w:ascii="Verdana" w:hAnsi="Verdana" w:cs="Arial"/>
          <w:bCs/>
        </w:rPr>
        <w:t xml:space="preserve"> v drugem nadstropju v izmeri 39,5 m² na naslovu Trbovlje, Vodenska cesta 44, ID znak stanovanja: </w:t>
      </w:r>
      <w:r w:rsidRPr="00170272">
        <w:rPr>
          <w:rFonts w:ascii="Verdana" w:hAnsi="Verdana" w:cs="Arial"/>
          <w:b/>
          <w:bCs/>
        </w:rPr>
        <w:t>1871-2199-11</w:t>
      </w:r>
      <w:r w:rsidRPr="0081732D">
        <w:rPr>
          <w:rFonts w:ascii="Verdana" w:hAnsi="Verdana" w:cs="Arial"/>
          <w:bCs/>
        </w:rPr>
        <w:t xml:space="preserve">, leto izgradnje stavbe po podatkih GURS-a: 1874. Stanovanju pripadata dve kleti z ID znakom: </w:t>
      </w:r>
      <w:r w:rsidRPr="00170272">
        <w:rPr>
          <w:rFonts w:ascii="Verdana" w:hAnsi="Verdana" w:cs="Arial"/>
          <w:b/>
          <w:bCs/>
        </w:rPr>
        <w:t>1871-2165-7</w:t>
      </w:r>
      <w:r w:rsidRPr="0081732D">
        <w:rPr>
          <w:rFonts w:ascii="Verdana" w:hAnsi="Verdana" w:cs="Arial"/>
          <w:bCs/>
        </w:rPr>
        <w:t xml:space="preserve"> in </w:t>
      </w:r>
      <w:r w:rsidRPr="00170272">
        <w:rPr>
          <w:rFonts w:ascii="Verdana" w:hAnsi="Verdana" w:cs="Arial"/>
          <w:b/>
          <w:bCs/>
        </w:rPr>
        <w:t>1871-2165-21</w:t>
      </w:r>
      <w:r w:rsidRPr="0081732D">
        <w:rPr>
          <w:rFonts w:ascii="Verdana" w:hAnsi="Verdana" w:cs="Arial"/>
          <w:bCs/>
        </w:rPr>
        <w:t>. Stanovanju pripada sorazmerni lastninski delež na skupnih delih, napravah in na zemljišču. Nepremičnina je potrebna temeljite prenove.</w:t>
      </w:r>
    </w:p>
    <w:p w14:paraId="04772360" w14:textId="77777777" w:rsidR="004C4D1E" w:rsidRPr="0081732D" w:rsidRDefault="004C4D1E" w:rsidP="004C4D1E">
      <w:pPr>
        <w:tabs>
          <w:tab w:val="left" w:pos="0"/>
        </w:tabs>
        <w:rPr>
          <w:rFonts w:ascii="Verdana" w:hAnsi="Verdana" w:cs="Arial"/>
          <w:bCs/>
        </w:rPr>
      </w:pPr>
      <w:r w:rsidRPr="0081732D">
        <w:rPr>
          <w:rFonts w:ascii="Verdana" w:hAnsi="Verdana" w:cs="Arial"/>
          <w:b/>
        </w:rPr>
        <w:t>Izklicna vrednost: 22.600,00 EUR</w:t>
      </w:r>
      <w:r w:rsidRPr="0081732D">
        <w:rPr>
          <w:rFonts w:ascii="Verdana" w:hAnsi="Verdana" w:cs="Arial"/>
          <w:bCs/>
        </w:rPr>
        <w:t>, ki ne vključuje 2 % davka na promet nepremičnin.</w:t>
      </w:r>
    </w:p>
    <w:p w14:paraId="2FD402BA" w14:textId="77777777" w:rsidR="00952374" w:rsidRDefault="00952374" w:rsidP="00952374">
      <w:pPr>
        <w:pStyle w:val="Telobesedila2"/>
        <w:rPr>
          <w:rFonts w:ascii="Verdana" w:hAnsi="Verdana"/>
          <w:bCs/>
          <w:sz w:val="22"/>
          <w:szCs w:val="22"/>
        </w:rPr>
      </w:pPr>
    </w:p>
    <w:p w14:paraId="2D211AFF" w14:textId="74A2F0B0" w:rsidR="00952374" w:rsidRDefault="00952374" w:rsidP="00952374">
      <w:pPr>
        <w:pStyle w:val="Telobesedila2"/>
        <w:rPr>
          <w:rFonts w:ascii="Verdana" w:hAnsi="Verdana"/>
          <w:bCs/>
          <w:sz w:val="22"/>
          <w:szCs w:val="22"/>
        </w:rPr>
      </w:pPr>
      <w:r w:rsidRPr="009147A7">
        <w:rPr>
          <w:rFonts w:ascii="Verdana" w:hAnsi="Verdana"/>
          <w:b/>
          <w:sz w:val="22"/>
          <w:szCs w:val="22"/>
        </w:rPr>
        <w:t>3-1</w:t>
      </w:r>
      <w:r w:rsidR="00E2443D">
        <w:rPr>
          <w:rFonts w:ascii="Verdana" w:hAnsi="Verdana"/>
          <w:b/>
          <w:sz w:val="22"/>
          <w:szCs w:val="22"/>
        </w:rPr>
        <w:t>2</w:t>
      </w:r>
      <w:r w:rsidRPr="009147A7">
        <w:rPr>
          <w:b/>
        </w:rPr>
        <w:t xml:space="preserve"> </w:t>
      </w:r>
      <w:r w:rsidRPr="009147A7">
        <w:rPr>
          <w:rFonts w:ascii="Verdana" w:hAnsi="Verdana"/>
          <w:b/>
          <w:sz w:val="22"/>
          <w:szCs w:val="22"/>
        </w:rPr>
        <w:t>Večstanovanjska stavba</w:t>
      </w:r>
      <w:r w:rsidRPr="00952374">
        <w:rPr>
          <w:rFonts w:ascii="Verdana" w:hAnsi="Verdana"/>
          <w:bCs/>
          <w:sz w:val="22"/>
          <w:szCs w:val="22"/>
        </w:rPr>
        <w:t xml:space="preserve"> na naslovu Zavrč, </w:t>
      </w:r>
      <w:r w:rsidRPr="00170272">
        <w:rPr>
          <w:rFonts w:ascii="Verdana" w:hAnsi="Verdana"/>
          <w:b/>
          <w:bCs/>
          <w:sz w:val="22"/>
          <w:szCs w:val="22"/>
        </w:rPr>
        <w:t>Zavrč 3, št. stavbe: 466-2</w:t>
      </w:r>
      <w:r w:rsidRPr="00952374">
        <w:rPr>
          <w:rFonts w:ascii="Verdana" w:hAnsi="Verdana"/>
          <w:bCs/>
          <w:sz w:val="22"/>
          <w:szCs w:val="22"/>
        </w:rPr>
        <w:t>, leto izgradnje po podatkih GURS-a: 1742, z ID znaki posameznih delov stavbe:</w:t>
      </w:r>
    </w:p>
    <w:p w14:paraId="1690D57B"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466-2-1, ki predstavlja stanovanje v pritličju v izmeri 38,6 m²;</w:t>
      </w:r>
    </w:p>
    <w:p w14:paraId="5089A969"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466-2-2, ki predstavlja stanovanje v pritličju v izmeri 36,7 m², uporabne površine 23,1 m²;</w:t>
      </w:r>
    </w:p>
    <w:p w14:paraId="40051F9B"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466-2-3, ki predstavlja stanovanje v pritličju v izmeri 78,6 m², uporabne površine 65,4 m²;</w:t>
      </w:r>
    </w:p>
    <w:p w14:paraId="1EC0954C"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466-2-4, ki predstavlja stanovanje v 1. nadstropju v izmeri 49,3 m²;</w:t>
      </w:r>
    </w:p>
    <w:p w14:paraId="7CF211A8"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466-2-5, ki predstavlja stanovanje v 1. nadstropju v izmeri 94,8 m²;</w:t>
      </w:r>
    </w:p>
    <w:p w14:paraId="1FC4F06C" w14:textId="77777777" w:rsidR="00E203F9"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466-2-6, ki predstavlja stanovanje v 1. nadstropju v izmeri 39,8 m²;</w:t>
      </w:r>
    </w:p>
    <w:p w14:paraId="0C5FB757" w14:textId="614817F4"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466-2-7, ki predstavlja skupni del stavbe v izmeri 7,8 m²;</w:t>
      </w:r>
    </w:p>
    <w:p w14:paraId="58423D72"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466-2-8, ki predstavlja skupni del stavbe v izmeri 2,2 m²;</w:t>
      </w:r>
    </w:p>
    <w:p w14:paraId="7BA8A38D"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466-2-9, ki predstavlja skupni del stavbe v izmeri 55 m²;</w:t>
      </w:r>
    </w:p>
    <w:p w14:paraId="3DB9B540" w14:textId="77777777" w:rsid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466-2-10, ki predstavlja skupni del stavbe v izmeri 94,1 m²</w:t>
      </w:r>
      <w:r>
        <w:rPr>
          <w:rFonts w:ascii="Verdana" w:hAnsi="Verdana"/>
          <w:bCs/>
          <w:sz w:val="22"/>
          <w:szCs w:val="22"/>
        </w:rPr>
        <w:t>;</w:t>
      </w:r>
    </w:p>
    <w:p w14:paraId="5F9A4B05" w14:textId="6E048044" w:rsidR="00952374" w:rsidRPr="00952374" w:rsidRDefault="00952374" w:rsidP="00952374">
      <w:pPr>
        <w:pStyle w:val="Telobesedila2"/>
        <w:numPr>
          <w:ilvl w:val="0"/>
          <w:numId w:val="7"/>
        </w:numPr>
        <w:rPr>
          <w:rFonts w:ascii="Verdana" w:hAnsi="Verdana"/>
          <w:bCs/>
          <w:sz w:val="22"/>
          <w:szCs w:val="22"/>
        </w:rPr>
      </w:pPr>
      <w:r w:rsidRPr="00952374">
        <w:rPr>
          <w:rFonts w:ascii="Verdana" w:hAnsi="Verdana"/>
          <w:bCs/>
          <w:sz w:val="22"/>
          <w:szCs w:val="22"/>
        </w:rPr>
        <w:t>466-2-11, ki predstavlja skupni del stavbe v izmeri 293,2 m².</w:t>
      </w:r>
    </w:p>
    <w:p w14:paraId="7D49DDF1" w14:textId="77777777" w:rsidR="00397524" w:rsidRDefault="00397524" w:rsidP="00170272">
      <w:pPr>
        <w:rPr>
          <w:rFonts w:ascii="Verdana" w:eastAsia="Calibri" w:hAnsi="Verdana" w:cs="Verdana"/>
          <w:color w:val="000000"/>
        </w:rPr>
      </w:pPr>
      <w:r w:rsidRPr="00170272">
        <w:rPr>
          <w:rFonts w:ascii="Verdana" w:eastAsia="Calibri" w:hAnsi="Verdana" w:cs="Verdana"/>
          <w:color w:val="000000"/>
        </w:rPr>
        <w:t>Večstanovanjska stavba leži na zemljišču s parc. št. 75/6 v izmeri 765 m² k. o. 466 - Zavrč, t. j. zemljišče pod stavbo in pripadajoče zemljišče. Na njem so vknjižene: služnostna pravica graditve, obratovanja, vzdrževanja in dostopa do zgrajenega komunikacijskega omrežja in pripadajoče infrastrukture v korist družbe Telekom Slovenije, d. d., ID zaznambe: 11308631; služnostna pravica izgradnje in vzdrževanja kanalizacije v korist Občine Zavrč, ID zaznambe: 11308632, služnostna pravica postavitve prometnega znaka in opravljanje vseh del, popravila in nadzor prometnega znaka v korist Republike Slovenije, Ministrstva za infrastrukturo, Direkcije Republike Slovenije za infrastrukturo, ID zaznambe: 11308633. Nepremičnina je zaznamovana kot kulturni spomenik lokalnega pomena  Zavrč, arheološko najdišče Prodnica, ID zaznambe: 22297355 in kot kulturni spomenik lokalnega pomena Zavrč – Stara pošta, ID zaznambe: 22338665. Nepremičnina se prodaja kot celota in je potrebna temeljite prenove.</w:t>
      </w:r>
    </w:p>
    <w:p w14:paraId="6C5B3AED" w14:textId="013B1E9D" w:rsidR="00A33426" w:rsidRPr="007A2DC3" w:rsidRDefault="00A33426" w:rsidP="00A33426">
      <w:pPr>
        <w:rPr>
          <w:rFonts w:ascii="Verdana" w:hAnsi="Verdana" w:cs="Arial"/>
        </w:rPr>
      </w:pPr>
      <w:r>
        <w:rPr>
          <w:rFonts w:ascii="Verdana" w:eastAsia="Times New Roman" w:hAnsi="Verdana" w:cs="Arial"/>
        </w:rPr>
        <w:t xml:space="preserve">Na podlagi 62. člena </w:t>
      </w:r>
      <w:r w:rsidRPr="00397524">
        <w:rPr>
          <w:rFonts w:ascii="Verdana" w:eastAsia="Times New Roman" w:hAnsi="Verdana" w:cs="Arial"/>
        </w:rPr>
        <w:t>ZVKD-1</w:t>
      </w:r>
      <w:r>
        <w:rPr>
          <w:rFonts w:ascii="Verdana" w:eastAsia="Times New Roman" w:hAnsi="Verdana" w:cs="Arial"/>
        </w:rPr>
        <w:t xml:space="preserve"> obstaja na nepremičnini zakonita predkupna pravica Občine Zavrč. Občina Zavrč </w:t>
      </w:r>
      <w:r w:rsidRPr="007A2DC3">
        <w:rPr>
          <w:rFonts w:ascii="Verdana" w:hAnsi="Verdana" w:cs="Arial"/>
        </w:rPr>
        <w:t xml:space="preserve">se bo izrekla o uveljavljanju predkupne pravice v </w:t>
      </w:r>
      <w:r w:rsidR="001223D7">
        <w:rPr>
          <w:rFonts w:ascii="Verdana" w:hAnsi="Verdana" w:cs="Arial"/>
        </w:rPr>
        <w:t>30</w:t>
      </w:r>
      <w:r w:rsidRPr="007A2DC3">
        <w:rPr>
          <w:rFonts w:ascii="Verdana" w:hAnsi="Verdana" w:cs="Arial"/>
        </w:rPr>
        <w:t xml:space="preserve"> dneh po izteku </w:t>
      </w:r>
      <w:r>
        <w:rPr>
          <w:rFonts w:ascii="Verdana" w:hAnsi="Verdana" w:cs="Arial"/>
        </w:rPr>
        <w:t>spletne</w:t>
      </w:r>
      <w:r w:rsidRPr="007A2DC3">
        <w:rPr>
          <w:rFonts w:ascii="Verdana" w:hAnsi="Verdana" w:cs="Arial"/>
        </w:rPr>
        <w:t xml:space="preserve"> javne dražbe in znani najvišji ponujeni ceni.</w:t>
      </w:r>
    </w:p>
    <w:p w14:paraId="40D02FE4" w14:textId="2E6914D9" w:rsidR="00952374" w:rsidRDefault="009147A7" w:rsidP="00952374">
      <w:pPr>
        <w:pStyle w:val="Telobesedila2"/>
        <w:rPr>
          <w:rFonts w:ascii="Verdana" w:hAnsi="Verdana"/>
          <w:bCs/>
          <w:sz w:val="22"/>
          <w:szCs w:val="22"/>
        </w:rPr>
      </w:pPr>
      <w:r w:rsidRPr="00952374">
        <w:rPr>
          <w:rFonts w:ascii="Verdana" w:hAnsi="Verdana"/>
          <w:b/>
          <w:sz w:val="22"/>
          <w:szCs w:val="22"/>
        </w:rPr>
        <w:t xml:space="preserve">Izklicna vrednost: </w:t>
      </w:r>
      <w:r w:rsidR="00952374" w:rsidRPr="009147A7">
        <w:rPr>
          <w:rFonts w:ascii="Verdana" w:hAnsi="Verdana"/>
          <w:b/>
          <w:sz w:val="22"/>
          <w:szCs w:val="22"/>
        </w:rPr>
        <w:t>59.000,00 EUR</w:t>
      </w:r>
      <w:r w:rsidR="00952374" w:rsidRPr="00952374">
        <w:rPr>
          <w:rFonts w:ascii="Verdana" w:hAnsi="Verdana"/>
          <w:bCs/>
          <w:sz w:val="22"/>
          <w:szCs w:val="22"/>
        </w:rPr>
        <w:t>, ki ne vključuje 2 % davka na promet nepremičnin.</w:t>
      </w:r>
    </w:p>
    <w:p w14:paraId="02C8F66B" w14:textId="77777777" w:rsidR="009147A7" w:rsidRDefault="009147A7" w:rsidP="009147A7">
      <w:pPr>
        <w:pStyle w:val="Telobesedila2"/>
        <w:rPr>
          <w:rFonts w:ascii="Verdana" w:hAnsi="Verdana"/>
          <w:bCs/>
          <w:sz w:val="22"/>
          <w:szCs w:val="22"/>
        </w:rPr>
      </w:pPr>
    </w:p>
    <w:p w14:paraId="104531B4" w14:textId="028AAFBF" w:rsidR="00124882" w:rsidRPr="0081732D" w:rsidRDefault="00124882" w:rsidP="00124882">
      <w:pPr>
        <w:rPr>
          <w:rFonts w:ascii="Verdana" w:hAnsi="Verdana" w:cs="Arial"/>
          <w:bCs/>
        </w:rPr>
      </w:pPr>
      <w:r>
        <w:rPr>
          <w:rFonts w:ascii="Verdana" w:hAnsi="Verdana" w:cs="Arial"/>
          <w:b/>
        </w:rPr>
        <w:t xml:space="preserve">3-13 </w:t>
      </w:r>
      <w:r w:rsidRPr="0081732D">
        <w:rPr>
          <w:rFonts w:ascii="Verdana" w:hAnsi="Verdana" w:cs="Arial"/>
          <w:b/>
        </w:rPr>
        <w:t xml:space="preserve">Stanovanje </w:t>
      </w:r>
      <w:r w:rsidRPr="0081732D">
        <w:rPr>
          <w:rFonts w:ascii="Verdana" w:hAnsi="Verdana" w:cs="Arial"/>
          <w:bCs/>
        </w:rPr>
        <w:t xml:space="preserve">v prvem nadstropju v izmeri 82,7 </w:t>
      </w:r>
      <w:r w:rsidR="00A33426">
        <w:rPr>
          <w:rFonts w:ascii="Verdana" w:hAnsi="Verdana" w:cs="Arial"/>
          <w:bCs/>
        </w:rPr>
        <w:t>m²</w:t>
      </w:r>
      <w:r w:rsidRPr="0081732D">
        <w:rPr>
          <w:rFonts w:ascii="Verdana" w:hAnsi="Verdana" w:cs="Arial"/>
          <w:bCs/>
        </w:rPr>
        <w:t xml:space="preserve">, uporabne površine 63,1 </w:t>
      </w:r>
      <w:r w:rsidR="00A33426">
        <w:rPr>
          <w:rFonts w:ascii="Verdana" w:hAnsi="Verdana" w:cs="Arial"/>
          <w:bCs/>
        </w:rPr>
        <w:t>m²</w:t>
      </w:r>
      <w:r w:rsidRPr="0081732D">
        <w:rPr>
          <w:rFonts w:ascii="Verdana" w:hAnsi="Verdana" w:cs="Arial"/>
          <w:bCs/>
        </w:rPr>
        <w:t xml:space="preserve"> na naslovu Ilirska Bistrica, Gubčeva ulica 5, ID znak stanovanja </w:t>
      </w:r>
      <w:r w:rsidRPr="00170272">
        <w:rPr>
          <w:rFonts w:ascii="Verdana" w:hAnsi="Verdana" w:cs="Arial"/>
          <w:b/>
          <w:bCs/>
        </w:rPr>
        <w:t>2524-930-4</w:t>
      </w:r>
      <w:r w:rsidRPr="0081732D">
        <w:rPr>
          <w:rFonts w:ascii="Verdana" w:hAnsi="Verdana" w:cs="Arial"/>
          <w:bCs/>
        </w:rPr>
        <w:t xml:space="preserve">, leto izgradnje stavbe po podatkih GURS-a: 1950. Stanovanju pripada klet, po podatkih GURS-a površine 17,1 </w:t>
      </w:r>
      <w:r w:rsidR="00A33426">
        <w:rPr>
          <w:rFonts w:ascii="Verdana" w:hAnsi="Verdana" w:cs="Arial"/>
          <w:bCs/>
        </w:rPr>
        <w:t>m²</w:t>
      </w:r>
      <w:r w:rsidRPr="0081732D">
        <w:rPr>
          <w:rFonts w:ascii="Verdana" w:hAnsi="Verdana" w:cs="Arial"/>
          <w:bCs/>
        </w:rPr>
        <w:t>. Stanovanju pripada sorazmerni lastninski delež na skupnih delih, napravah in na zemljišču. Nepremičnina je potrebna temeljite prenove.</w:t>
      </w:r>
    </w:p>
    <w:p w14:paraId="49908E9F" w14:textId="77777777" w:rsidR="00124882" w:rsidRPr="005D1118" w:rsidRDefault="00124882" w:rsidP="00124882">
      <w:pPr>
        <w:rPr>
          <w:rFonts w:ascii="Verdana" w:hAnsi="Verdana" w:cs="Arial"/>
          <w:b/>
        </w:rPr>
      </w:pPr>
      <w:r w:rsidRPr="0081732D">
        <w:rPr>
          <w:rFonts w:ascii="Verdana" w:hAnsi="Verdana" w:cs="Arial"/>
          <w:b/>
        </w:rPr>
        <w:t>Izklicna vrednost: 73.000,00 EUR</w:t>
      </w:r>
      <w:r w:rsidRPr="0081732D">
        <w:rPr>
          <w:rFonts w:ascii="Verdana" w:hAnsi="Verdana" w:cs="Arial"/>
          <w:bCs/>
        </w:rPr>
        <w:t>, ki ne vključuje 2 % davka na promet nepremičnin.</w:t>
      </w:r>
    </w:p>
    <w:p w14:paraId="59EEC4DA" w14:textId="77777777" w:rsidR="00952374" w:rsidRDefault="00952374" w:rsidP="0020087A">
      <w:pPr>
        <w:pStyle w:val="Telobesedila2"/>
        <w:rPr>
          <w:rFonts w:ascii="Verdana" w:hAnsi="Verdana"/>
          <w:b/>
          <w:sz w:val="22"/>
          <w:szCs w:val="22"/>
        </w:rPr>
      </w:pPr>
    </w:p>
    <w:p w14:paraId="0FC8D772" w14:textId="2E060E7C" w:rsidR="0020087A" w:rsidRDefault="0020087A" w:rsidP="0020087A">
      <w:pPr>
        <w:pStyle w:val="Telobesedila2"/>
        <w:rPr>
          <w:rFonts w:ascii="Verdana" w:hAnsi="Verdana"/>
          <w:b/>
          <w:sz w:val="22"/>
          <w:szCs w:val="22"/>
        </w:rPr>
      </w:pPr>
      <w:r>
        <w:rPr>
          <w:rFonts w:ascii="Verdana" w:hAnsi="Verdana"/>
          <w:b/>
          <w:sz w:val="22"/>
          <w:szCs w:val="22"/>
        </w:rPr>
        <w:t xml:space="preserve">Vse nepremičnine, ki so predmet prodaje po tej elektronski javni dražbi so v lasti Stanovanjskega sklada RS do 1/1 (do celote) in so zemljiškoknjižno urejene. Nepremičnine so proste finančnih bremen in najemnikov. </w:t>
      </w:r>
    </w:p>
    <w:p w14:paraId="26FDE70A" w14:textId="77777777" w:rsidR="0020087A" w:rsidRDefault="0020087A" w:rsidP="0020087A">
      <w:pPr>
        <w:pStyle w:val="Telobesedila2"/>
        <w:rPr>
          <w:rFonts w:ascii="Verdana" w:hAnsi="Verdana"/>
          <w:b/>
          <w:sz w:val="22"/>
          <w:szCs w:val="22"/>
        </w:rPr>
      </w:pPr>
    </w:p>
    <w:p w14:paraId="75952E11" w14:textId="77777777" w:rsidR="0020087A" w:rsidRDefault="0020087A" w:rsidP="0020087A">
      <w:pPr>
        <w:pStyle w:val="Telobesedila2"/>
        <w:rPr>
          <w:rFonts w:ascii="Verdana" w:hAnsi="Verdana"/>
          <w:sz w:val="22"/>
          <w:szCs w:val="22"/>
        </w:rPr>
      </w:pPr>
      <w:r>
        <w:rPr>
          <w:rFonts w:ascii="Verdana" w:hAnsi="Verdana"/>
          <w:b/>
          <w:sz w:val="22"/>
          <w:szCs w:val="22"/>
        </w:rPr>
        <w:lastRenderedPageBreak/>
        <w:t xml:space="preserve">Podatki o nepremičninah, ki so objavljeni v tem besedilu, so povzeti iz uradnih evidenc in se bodo privzeli tudi v sklenjene prodajne pogodbe. V primeru odstopanj površin ali drugih podatkov o nepremičninah poračun vrednosti ni možen. </w:t>
      </w:r>
    </w:p>
    <w:p w14:paraId="2D71EFDF" w14:textId="77777777" w:rsidR="00BE10F5" w:rsidRPr="005D1118" w:rsidRDefault="00BE10F5" w:rsidP="00BE10F5">
      <w:pPr>
        <w:jc w:val="left"/>
        <w:rPr>
          <w:rFonts w:ascii="Verdana" w:hAnsi="Verdana" w:cs="Arial"/>
        </w:rPr>
      </w:pPr>
    </w:p>
    <w:p w14:paraId="7639D35C" w14:textId="77777777" w:rsidR="001315BF" w:rsidRDefault="001315BF" w:rsidP="00BE10F5">
      <w:pPr>
        <w:spacing w:line="240" w:lineRule="exact"/>
        <w:rPr>
          <w:rFonts w:ascii="Verdana" w:hAnsi="Verdana" w:cs="Arial"/>
          <w:b/>
          <w:u w:val="single"/>
        </w:rPr>
      </w:pPr>
    </w:p>
    <w:p w14:paraId="070C178E" w14:textId="387B88BF" w:rsidR="00BE10F5" w:rsidRPr="005D1118" w:rsidRDefault="00BE10F5" w:rsidP="00BE10F5">
      <w:pPr>
        <w:spacing w:line="240" w:lineRule="exact"/>
        <w:rPr>
          <w:rFonts w:ascii="Verdana" w:hAnsi="Verdana" w:cs="Arial"/>
          <w:b/>
          <w:u w:val="single"/>
        </w:rPr>
      </w:pPr>
      <w:r w:rsidRPr="005D1118">
        <w:rPr>
          <w:rFonts w:ascii="Verdana" w:hAnsi="Verdana" w:cs="Arial"/>
          <w:b/>
          <w:u w:val="single"/>
        </w:rPr>
        <w:t>III. Ogled nepremičnin in dodatne informacije:</w:t>
      </w:r>
    </w:p>
    <w:p w14:paraId="75F05862" w14:textId="77777777" w:rsidR="00BE10F5" w:rsidRDefault="00BE10F5" w:rsidP="00BE10F5">
      <w:pPr>
        <w:spacing w:line="240" w:lineRule="exact"/>
        <w:rPr>
          <w:rFonts w:ascii="Verdana" w:hAnsi="Verdana" w:cs="Arial"/>
          <w:b/>
          <w:u w:val="single"/>
        </w:rPr>
      </w:pPr>
    </w:p>
    <w:p w14:paraId="04AE673B" w14:textId="77777777" w:rsidR="003B3B7A" w:rsidRPr="005D1118" w:rsidRDefault="003B3B7A" w:rsidP="00BE10F5">
      <w:pPr>
        <w:spacing w:line="240" w:lineRule="exact"/>
        <w:rPr>
          <w:rFonts w:ascii="Verdana" w:hAnsi="Verdana" w:cs="Arial"/>
          <w:b/>
          <w:u w:val="single"/>
        </w:rPr>
      </w:pPr>
    </w:p>
    <w:p w14:paraId="106A19AD" w14:textId="50383D94" w:rsidR="00BD5160" w:rsidRPr="005D761A" w:rsidRDefault="00BD5160" w:rsidP="00BD5160">
      <w:pPr>
        <w:rPr>
          <w:rFonts w:ascii="Verdana" w:hAnsi="Verdana" w:cs="Arial"/>
        </w:rPr>
      </w:pPr>
      <w:r w:rsidRPr="005F1F5F">
        <w:rPr>
          <w:rFonts w:ascii="Verdana" w:hAnsi="Verdana" w:cs="Arial"/>
        </w:rPr>
        <w:t xml:space="preserve">Ogled nepremičnin bo možen na samih lokacijah </w:t>
      </w:r>
      <w:r w:rsidR="006A2860">
        <w:rPr>
          <w:rFonts w:ascii="Verdana" w:hAnsi="Verdana" w:cs="Arial"/>
        </w:rPr>
        <w:t xml:space="preserve">– </w:t>
      </w:r>
      <w:r w:rsidRPr="009C1903">
        <w:rPr>
          <w:rFonts w:ascii="Verdana" w:hAnsi="Verdana" w:cs="Arial"/>
        </w:rPr>
        <w:t>na kraju samem</w:t>
      </w:r>
      <w:r>
        <w:rPr>
          <w:rFonts w:ascii="Verdana" w:hAnsi="Verdana" w:cs="Arial"/>
        </w:rPr>
        <w:t>,</w:t>
      </w:r>
      <w:r w:rsidRPr="009C1903">
        <w:rPr>
          <w:rFonts w:ascii="Verdana" w:hAnsi="Verdana" w:cs="Arial"/>
        </w:rPr>
        <w:t xml:space="preserve"> in </w:t>
      </w:r>
      <w:r>
        <w:rPr>
          <w:rFonts w:ascii="Verdana" w:hAnsi="Verdana" w:cs="Arial"/>
        </w:rPr>
        <w:t xml:space="preserve">sicer po razporeditvi, </w:t>
      </w:r>
      <w:r w:rsidRPr="00DD73D4">
        <w:rPr>
          <w:rFonts w:ascii="Verdana" w:hAnsi="Verdana" w:cs="Arial"/>
          <w:b/>
        </w:rPr>
        <w:t>ki je razvidna v tabeli v točki VI.</w:t>
      </w:r>
      <w:r>
        <w:rPr>
          <w:rFonts w:ascii="Verdana" w:hAnsi="Verdana" w:cs="Arial"/>
        </w:rPr>
        <w:t xml:space="preserve"> </w:t>
      </w:r>
      <w:r w:rsidR="006A2860">
        <w:rPr>
          <w:rFonts w:ascii="Verdana" w:hAnsi="Verdana" w:cs="Arial"/>
        </w:rPr>
        <w:t>'</w:t>
      </w:r>
      <w:r>
        <w:rPr>
          <w:rFonts w:ascii="Verdana" w:hAnsi="Verdana" w:cs="Arial"/>
        </w:rPr>
        <w:t>Datum in ura izvedbe ogledov</w:t>
      </w:r>
      <w:r w:rsidR="00EA65FD" w:rsidRPr="00EA65FD">
        <w:rPr>
          <w:rFonts w:ascii="Verdana" w:hAnsi="Verdana" w:cs="Arial"/>
        </w:rPr>
        <w:t xml:space="preserve">, prijave in spletne javne </w:t>
      </w:r>
      <w:r w:rsidR="00EA65FD" w:rsidRPr="0054061E">
        <w:rPr>
          <w:rFonts w:ascii="Verdana" w:hAnsi="Verdana" w:cs="Arial"/>
        </w:rPr>
        <w:t>dražbe</w:t>
      </w:r>
      <w:r w:rsidR="006A2860" w:rsidRPr="0054061E">
        <w:rPr>
          <w:rFonts w:ascii="Verdana" w:hAnsi="Verdana" w:cs="Arial"/>
        </w:rPr>
        <w:t>'</w:t>
      </w:r>
      <w:r w:rsidRPr="0054061E">
        <w:rPr>
          <w:rFonts w:ascii="Verdana" w:hAnsi="Verdana" w:cs="Arial"/>
        </w:rPr>
        <w:t>.</w:t>
      </w:r>
      <w:r w:rsidR="00522545" w:rsidRPr="0054061E">
        <w:rPr>
          <w:rFonts w:ascii="Verdana" w:hAnsi="Verdana" w:cs="Arial"/>
        </w:rPr>
        <w:t xml:space="preserve"> Na ogledu </w:t>
      </w:r>
      <w:r w:rsidR="006A2860" w:rsidRPr="0054061E">
        <w:rPr>
          <w:rFonts w:ascii="Verdana" w:hAnsi="Verdana" w:cs="Arial"/>
        </w:rPr>
        <w:t>bo izvajalec ogledov dal zainteresirani strank</w:t>
      </w:r>
      <w:r w:rsidR="008E3A54" w:rsidRPr="0054061E">
        <w:rPr>
          <w:rFonts w:ascii="Verdana" w:hAnsi="Verdana" w:cs="Arial"/>
        </w:rPr>
        <w:t>i – potencialnemu kupcu</w:t>
      </w:r>
      <w:r w:rsidR="006A2860" w:rsidRPr="0054061E">
        <w:rPr>
          <w:rFonts w:ascii="Verdana" w:hAnsi="Verdana" w:cs="Arial"/>
        </w:rPr>
        <w:t xml:space="preserve"> v podpis listo prisotnosti, v katero bo </w:t>
      </w:r>
      <w:r w:rsidR="005D761A" w:rsidRPr="0054061E">
        <w:rPr>
          <w:rFonts w:ascii="Verdana" w:hAnsi="Verdana" w:cs="Arial"/>
        </w:rPr>
        <w:t xml:space="preserve">slednji </w:t>
      </w:r>
      <w:r w:rsidR="006A2860" w:rsidRPr="0054061E">
        <w:rPr>
          <w:rFonts w:ascii="Verdana" w:hAnsi="Verdana" w:cs="Arial"/>
        </w:rPr>
        <w:t>vpisal svoje ime in priimek. Zainteresirana stranka, ki se bo ogleda udeležila</w:t>
      </w:r>
      <w:r w:rsidR="0054061E" w:rsidRPr="0054061E">
        <w:rPr>
          <w:rFonts w:ascii="Verdana" w:hAnsi="Verdana" w:cs="Arial"/>
        </w:rPr>
        <w:t>,</w:t>
      </w:r>
      <w:r w:rsidR="006A2860" w:rsidRPr="0054061E">
        <w:rPr>
          <w:rFonts w:ascii="Verdana" w:hAnsi="Verdana" w:cs="Arial"/>
        </w:rPr>
        <w:t xml:space="preserve"> daje z vpisom svojih podatkov</w:t>
      </w:r>
      <w:r w:rsidR="00522545" w:rsidRPr="0054061E">
        <w:rPr>
          <w:rFonts w:ascii="Verdana" w:hAnsi="Verdana" w:cs="Arial"/>
        </w:rPr>
        <w:t xml:space="preserve"> </w:t>
      </w:r>
      <w:r w:rsidR="005A455B" w:rsidRPr="0054061E">
        <w:rPr>
          <w:rFonts w:ascii="Verdana" w:hAnsi="Verdana" w:cs="Arial"/>
        </w:rPr>
        <w:t xml:space="preserve">in podpisom </w:t>
      </w:r>
      <w:r w:rsidR="00522545" w:rsidRPr="0054061E">
        <w:rPr>
          <w:rFonts w:ascii="Verdana" w:hAnsi="Verdana" w:cs="Arial"/>
        </w:rPr>
        <w:t xml:space="preserve">soglasje za vodenje </w:t>
      </w:r>
      <w:r w:rsidR="006A2860" w:rsidRPr="0054061E">
        <w:rPr>
          <w:rFonts w:ascii="Verdana" w:hAnsi="Verdana" w:cs="Arial"/>
        </w:rPr>
        <w:t>liste prisotnosti.</w:t>
      </w:r>
      <w:r w:rsidR="006A2860" w:rsidRPr="005D761A">
        <w:rPr>
          <w:rFonts w:ascii="Verdana" w:hAnsi="Verdana" w:cs="Arial"/>
        </w:rPr>
        <w:t xml:space="preserve"> </w:t>
      </w:r>
    </w:p>
    <w:p w14:paraId="77851445" w14:textId="77777777" w:rsidR="00283484" w:rsidRDefault="00283484" w:rsidP="00283484">
      <w:pPr>
        <w:rPr>
          <w:rFonts w:ascii="Verdana" w:hAnsi="Verdana" w:cs="Arial"/>
        </w:rPr>
      </w:pPr>
    </w:p>
    <w:p w14:paraId="619317CC" w14:textId="1DBB92BC" w:rsidR="00283484" w:rsidRDefault="0059615A" w:rsidP="00283484">
      <w:pPr>
        <w:rPr>
          <w:rFonts w:ascii="Verdana" w:hAnsi="Verdana" w:cs="Arial"/>
        </w:rPr>
      </w:pPr>
      <w:r>
        <w:rPr>
          <w:rFonts w:ascii="Verdana" w:hAnsi="Verdana" w:cs="Arial"/>
        </w:rPr>
        <w:t>Dodatne i</w:t>
      </w:r>
      <w:r w:rsidR="00283484">
        <w:rPr>
          <w:rFonts w:ascii="Verdana" w:hAnsi="Verdana" w:cs="Arial"/>
        </w:rPr>
        <w:t xml:space="preserve">nformacije </w:t>
      </w:r>
      <w:r w:rsidR="006A2860">
        <w:rPr>
          <w:rFonts w:ascii="Verdana" w:hAnsi="Verdana" w:cs="Arial"/>
        </w:rPr>
        <w:t xml:space="preserve">dobijo zainteresirane stranke </w:t>
      </w:r>
      <w:r w:rsidR="00283484">
        <w:rPr>
          <w:rFonts w:ascii="Verdana" w:hAnsi="Verdana" w:cs="Arial"/>
        </w:rPr>
        <w:t xml:space="preserve">po telefonu: </w:t>
      </w:r>
      <w:r w:rsidR="00283484">
        <w:rPr>
          <w:rFonts w:ascii="Verdana" w:hAnsi="Verdana" w:cs="Arial"/>
          <w:b/>
        </w:rPr>
        <w:t>ponedeljek, sreda, petek od 8.00 do 14.00 ure</w:t>
      </w:r>
      <w:r w:rsidR="00283484">
        <w:rPr>
          <w:rFonts w:ascii="Verdana" w:hAnsi="Verdana" w:cs="Arial"/>
        </w:rPr>
        <w:t xml:space="preserve"> na telefonski številki 031 811 008 (mag. Kati Pojavnik)</w:t>
      </w:r>
      <w:r w:rsidR="00121D6D">
        <w:rPr>
          <w:rFonts w:ascii="Verdana" w:hAnsi="Verdana" w:cs="Arial"/>
        </w:rPr>
        <w:t xml:space="preserve"> </w:t>
      </w:r>
      <w:r w:rsidR="006A2860">
        <w:rPr>
          <w:rFonts w:ascii="Verdana" w:hAnsi="Verdana" w:cs="Arial"/>
        </w:rPr>
        <w:t>oziroma</w:t>
      </w:r>
      <w:r w:rsidR="00121D6D">
        <w:rPr>
          <w:rFonts w:ascii="Verdana" w:hAnsi="Verdana" w:cs="Arial"/>
        </w:rPr>
        <w:t xml:space="preserve"> preko e-pošte </w:t>
      </w:r>
      <w:hyperlink r:id="rId10" w:history="1">
        <w:r w:rsidR="00121D6D" w:rsidRPr="003E6532">
          <w:rPr>
            <w:rStyle w:val="Hiperpovezava"/>
            <w:rFonts w:ascii="Verdana" w:hAnsi="Verdana" w:cs="Arial"/>
          </w:rPr>
          <w:t>ejavnedrazbe@ssrs.si</w:t>
        </w:r>
      </w:hyperlink>
      <w:r w:rsidR="00283484">
        <w:rPr>
          <w:rFonts w:ascii="Verdana" w:hAnsi="Verdana" w:cs="Arial"/>
        </w:rPr>
        <w:t>.</w:t>
      </w:r>
    </w:p>
    <w:p w14:paraId="257731C6" w14:textId="77777777" w:rsidR="00283484" w:rsidRPr="005D1118" w:rsidRDefault="00283484" w:rsidP="00BE10F5">
      <w:pPr>
        <w:rPr>
          <w:rFonts w:ascii="Verdana" w:eastAsia="Times New Roman" w:hAnsi="Verdana" w:cs="Arial"/>
          <w:lang w:eastAsia="sl-SI"/>
        </w:rPr>
      </w:pPr>
    </w:p>
    <w:p w14:paraId="4DA229AC" w14:textId="1FB15CF6" w:rsidR="00BE10F5" w:rsidRPr="00283484" w:rsidRDefault="00BE10F5" w:rsidP="00BE10F5">
      <w:pPr>
        <w:rPr>
          <w:rFonts w:ascii="Verdana" w:eastAsia="Times New Roman" w:hAnsi="Verdana" w:cs="Arial"/>
          <w:lang w:eastAsia="sl-SI"/>
        </w:rPr>
      </w:pPr>
      <w:r w:rsidRPr="005D1118">
        <w:rPr>
          <w:rFonts w:ascii="Verdana" w:eastAsia="Times New Roman" w:hAnsi="Verdana" w:cs="Arial"/>
          <w:lang w:eastAsia="sl-SI"/>
        </w:rPr>
        <w:t>Za namen preprečevanja okužb z virusom SARS-CoV-2, zagotavljanja zdravja ter nemotenega opravljanja ogledov se ogleda udeležite le, če ste zdravi.</w:t>
      </w:r>
      <w:r w:rsidR="00283484">
        <w:rPr>
          <w:rFonts w:ascii="Verdana" w:eastAsia="Times New Roman" w:hAnsi="Verdana" w:cs="Arial"/>
          <w:lang w:eastAsia="sl-SI"/>
        </w:rPr>
        <w:t xml:space="preserve"> </w:t>
      </w:r>
      <w:r w:rsidRPr="005D1118">
        <w:rPr>
          <w:rFonts w:ascii="Verdana" w:eastAsia="Times New Roman" w:hAnsi="Verdana" w:cs="Arial"/>
          <w:lang w:eastAsia="sl-SI"/>
        </w:rPr>
        <w:t xml:space="preserve">Na ogledu je potrebno upoštevati navodila izvajalca ogledov, in se ravnati skladno s sprejeto zakonodajo ter z vsakokratnimi priporočili za zmanjšanje tveganja okužbe in širjenja okužbe z virusom SARS-CoV-2. </w:t>
      </w:r>
    </w:p>
    <w:p w14:paraId="39602516" w14:textId="77777777" w:rsidR="001315BF" w:rsidRDefault="001315BF" w:rsidP="00BE10F5">
      <w:pPr>
        <w:tabs>
          <w:tab w:val="left" w:pos="0"/>
          <w:tab w:val="left" w:pos="426"/>
        </w:tabs>
        <w:rPr>
          <w:rFonts w:ascii="Verdana" w:eastAsia="Times New Roman" w:hAnsi="Verdana" w:cs="Arial"/>
          <w:b/>
          <w:u w:val="single"/>
          <w:lang w:eastAsia="sl-SI"/>
        </w:rPr>
      </w:pPr>
    </w:p>
    <w:p w14:paraId="7CD652EC" w14:textId="77777777" w:rsidR="002044D4" w:rsidRDefault="002044D4" w:rsidP="00BE10F5">
      <w:pPr>
        <w:tabs>
          <w:tab w:val="left" w:pos="0"/>
          <w:tab w:val="left" w:pos="426"/>
        </w:tabs>
        <w:rPr>
          <w:rFonts w:ascii="Verdana" w:eastAsia="Times New Roman" w:hAnsi="Verdana" w:cs="Arial"/>
          <w:b/>
          <w:u w:val="single"/>
          <w:lang w:eastAsia="sl-SI"/>
        </w:rPr>
      </w:pPr>
    </w:p>
    <w:p w14:paraId="2B1B7B38" w14:textId="20733A3F" w:rsidR="00BE10F5" w:rsidRDefault="00BE10F5" w:rsidP="00BE10F5">
      <w:pPr>
        <w:tabs>
          <w:tab w:val="left" w:pos="0"/>
          <w:tab w:val="left" w:pos="426"/>
        </w:tabs>
        <w:rPr>
          <w:rFonts w:ascii="Verdana" w:eastAsia="Times New Roman" w:hAnsi="Verdana" w:cs="Arial"/>
          <w:b/>
          <w:u w:val="single"/>
          <w:lang w:eastAsia="sl-SI"/>
        </w:rPr>
      </w:pPr>
      <w:r w:rsidRPr="005D1118">
        <w:rPr>
          <w:rFonts w:ascii="Verdana" w:eastAsia="Times New Roman" w:hAnsi="Verdana" w:cs="Arial"/>
          <w:b/>
          <w:u w:val="single"/>
          <w:lang w:eastAsia="sl-SI"/>
        </w:rPr>
        <w:t xml:space="preserve">IV. Pogoji za sodelovanje na </w:t>
      </w:r>
      <w:r w:rsidR="001315BF" w:rsidRPr="001315BF">
        <w:rPr>
          <w:rFonts w:ascii="Verdana" w:eastAsia="Times New Roman" w:hAnsi="Verdana" w:cs="Arial"/>
          <w:b/>
          <w:u w:val="single"/>
          <w:lang w:eastAsia="sl-SI"/>
        </w:rPr>
        <w:t>spletn</w:t>
      </w:r>
      <w:r w:rsidR="001315BF">
        <w:rPr>
          <w:rFonts w:ascii="Verdana" w:eastAsia="Times New Roman" w:hAnsi="Verdana" w:cs="Arial"/>
          <w:b/>
          <w:u w:val="single"/>
          <w:lang w:eastAsia="sl-SI"/>
        </w:rPr>
        <w:t>i</w:t>
      </w:r>
      <w:r w:rsidR="001315BF" w:rsidRPr="001315BF">
        <w:rPr>
          <w:rFonts w:ascii="Verdana" w:eastAsia="Times New Roman" w:hAnsi="Verdana" w:cs="Arial"/>
          <w:b/>
          <w:u w:val="single"/>
          <w:lang w:eastAsia="sl-SI"/>
        </w:rPr>
        <w:t xml:space="preserve"> </w:t>
      </w:r>
      <w:r w:rsidRPr="005D1118">
        <w:rPr>
          <w:rFonts w:ascii="Verdana" w:eastAsia="Times New Roman" w:hAnsi="Verdana" w:cs="Arial"/>
          <w:b/>
          <w:u w:val="single"/>
          <w:lang w:eastAsia="sl-SI"/>
        </w:rPr>
        <w:t>javni dražbi:</w:t>
      </w:r>
    </w:p>
    <w:p w14:paraId="7020029C" w14:textId="77777777" w:rsidR="003B3B7A" w:rsidRDefault="003B3B7A" w:rsidP="00BE10F5">
      <w:pPr>
        <w:tabs>
          <w:tab w:val="left" w:pos="0"/>
          <w:tab w:val="left" w:pos="426"/>
        </w:tabs>
        <w:rPr>
          <w:rFonts w:ascii="Verdana" w:eastAsia="Times New Roman" w:hAnsi="Verdana" w:cs="Arial"/>
          <w:b/>
          <w:u w:val="single"/>
          <w:lang w:eastAsia="sl-SI"/>
        </w:rPr>
      </w:pPr>
    </w:p>
    <w:p w14:paraId="17111063" w14:textId="77777777" w:rsidR="003B3B7A" w:rsidRPr="005D1118" w:rsidRDefault="003B3B7A" w:rsidP="00BE10F5">
      <w:pPr>
        <w:tabs>
          <w:tab w:val="left" w:pos="0"/>
          <w:tab w:val="left" w:pos="426"/>
        </w:tabs>
        <w:rPr>
          <w:rFonts w:ascii="Verdana" w:eastAsia="Times New Roman" w:hAnsi="Verdana" w:cs="Arial"/>
          <w:b/>
          <w:u w:val="single"/>
          <w:lang w:eastAsia="sl-SI"/>
        </w:rPr>
      </w:pPr>
    </w:p>
    <w:p w14:paraId="5852DA3A" w14:textId="4314E3A3" w:rsidR="00BE10F5" w:rsidRPr="005D1118" w:rsidRDefault="00BE10F5" w:rsidP="00BE10F5">
      <w:pPr>
        <w:tabs>
          <w:tab w:val="left" w:pos="0"/>
          <w:tab w:val="left" w:pos="426"/>
        </w:tabs>
        <w:rPr>
          <w:rFonts w:ascii="Verdana" w:eastAsia="Times New Roman" w:hAnsi="Verdana" w:cs="Arial"/>
          <w:lang w:eastAsia="sl-SI"/>
        </w:rPr>
      </w:pPr>
      <w:r w:rsidRPr="005D1118">
        <w:rPr>
          <w:rFonts w:ascii="Verdana" w:eastAsia="Times New Roman" w:hAnsi="Verdana" w:cs="Arial"/>
          <w:b/>
          <w:bCs/>
          <w:lang w:eastAsia="sl-SI"/>
        </w:rPr>
        <w:t xml:space="preserve">Na </w:t>
      </w:r>
      <w:r w:rsidR="001315BF">
        <w:rPr>
          <w:rFonts w:ascii="Verdana" w:eastAsia="Times New Roman" w:hAnsi="Verdana" w:cs="Arial"/>
          <w:b/>
          <w:bCs/>
          <w:lang w:eastAsia="sl-SI"/>
        </w:rPr>
        <w:t xml:space="preserve">spletno </w:t>
      </w:r>
      <w:r w:rsidRPr="005D1118">
        <w:rPr>
          <w:rFonts w:ascii="Verdana" w:eastAsia="Times New Roman" w:hAnsi="Verdana" w:cs="Arial"/>
          <w:b/>
          <w:bCs/>
          <w:lang w:eastAsia="sl-SI"/>
        </w:rPr>
        <w:t>javno dražbo lahko kot dražitelji pristopijo subjekti</w:t>
      </w:r>
      <w:r w:rsidRPr="005D1118">
        <w:rPr>
          <w:rFonts w:ascii="Verdana" w:eastAsia="Times New Roman" w:hAnsi="Verdana" w:cs="Arial"/>
          <w:lang w:eastAsia="sl-SI"/>
        </w:rPr>
        <w:t xml:space="preserve">, ki se bodo </w:t>
      </w:r>
      <w:r w:rsidR="00DA1934">
        <w:rPr>
          <w:rFonts w:ascii="Verdana" w:eastAsia="Times New Roman" w:hAnsi="Verdana" w:cs="Arial"/>
          <w:lang w:eastAsia="sl-SI"/>
        </w:rPr>
        <w:t xml:space="preserve">prijavili </w:t>
      </w:r>
      <w:r w:rsidRPr="005D1118">
        <w:rPr>
          <w:rFonts w:ascii="Verdana" w:eastAsia="Times New Roman" w:hAnsi="Verdana" w:cs="Arial"/>
          <w:lang w:eastAsia="sl-SI"/>
        </w:rPr>
        <w:t xml:space="preserve">najkasneje tri delovne dni </w:t>
      </w:r>
      <w:r w:rsidR="00DF78F3">
        <w:rPr>
          <w:rFonts w:ascii="Verdana" w:eastAsia="Times New Roman" w:hAnsi="Verdana" w:cs="Arial"/>
          <w:lang w:eastAsia="sl-SI"/>
        </w:rPr>
        <w:t>d</w:t>
      </w:r>
      <w:r w:rsidRPr="005D1118">
        <w:rPr>
          <w:rFonts w:ascii="Verdana" w:eastAsia="Times New Roman" w:hAnsi="Verdana" w:cs="Arial"/>
          <w:lang w:eastAsia="sl-SI"/>
        </w:rPr>
        <w:t xml:space="preserve">o izteka dne </w:t>
      </w:r>
      <w:r w:rsidR="00DA1934" w:rsidRPr="005D1118">
        <w:rPr>
          <w:rFonts w:ascii="Verdana" w:eastAsia="Times New Roman" w:hAnsi="Verdana" w:cs="Arial"/>
          <w:lang w:eastAsia="sl-SI"/>
        </w:rPr>
        <w:t xml:space="preserve">pred izvedbo posamezne dražbe </w:t>
      </w:r>
      <w:r w:rsidRPr="005D1118">
        <w:rPr>
          <w:rFonts w:ascii="Verdana" w:eastAsia="Times New Roman" w:hAnsi="Verdana" w:cs="Arial"/>
          <w:lang w:eastAsia="sl-SI"/>
        </w:rPr>
        <w:t xml:space="preserve">na spletnem naslovu </w:t>
      </w:r>
      <w:r w:rsidR="00C218DB">
        <w:rPr>
          <w:rStyle w:val="Hiperpovezava"/>
          <w:rFonts w:ascii="Verdana" w:eastAsia="Times New Roman" w:hAnsi="Verdana" w:cs="Arial"/>
          <w:lang w:eastAsia="sl-SI"/>
        </w:rPr>
        <w:t>https://</w:t>
      </w:r>
      <w:r w:rsidR="0020087A">
        <w:rPr>
          <w:rStyle w:val="Hiperpovezava"/>
          <w:rFonts w:ascii="Verdana" w:eastAsia="Times New Roman" w:hAnsi="Verdana" w:cs="Arial"/>
          <w:lang w:eastAsia="sl-SI"/>
        </w:rPr>
        <w:t>ssrs</w:t>
      </w:r>
      <w:r w:rsidR="00C218DB">
        <w:rPr>
          <w:rStyle w:val="Hiperpovezava"/>
          <w:rFonts w:ascii="Verdana" w:eastAsia="Times New Roman" w:hAnsi="Verdana" w:cs="Arial"/>
          <w:lang w:eastAsia="sl-SI"/>
        </w:rPr>
        <w:t>.edrazbe.si/</w:t>
      </w:r>
      <w:r w:rsidRPr="005D1118">
        <w:rPr>
          <w:rFonts w:ascii="Verdana" w:eastAsia="Times New Roman" w:hAnsi="Verdana" w:cs="Arial"/>
          <w:lang w:eastAsia="sl-SI"/>
        </w:rPr>
        <w:t xml:space="preserve"> - pri posamezni odprti </w:t>
      </w:r>
      <w:r w:rsidR="00443558">
        <w:rPr>
          <w:rFonts w:ascii="Verdana" w:eastAsia="Times New Roman" w:hAnsi="Verdana" w:cs="Arial"/>
          <w:lang w:eastAsia="sl-SI"/>
        </w:rPr>
        <w:t>spletni</w:t>
      </w:r>
      <w:r w:rsidRPr="005D1118">
        <w:rPr>
          <w:rFonts w:ascii="Verdana" w:eastAsia="Times New Roman" w:hAnsi="Verdana" w:cs="Arial"/>
          <w:lang w:eastAsia="sl-SI"/>
        </w:rPr>
        <w:t xml:space="preserve"> javni dražbi, št. </w:t>
      </w:r>
      <w:r w:rsidR="003C6E1D">
        <w:rPr>
          <w:rFonts w:ascii="Verdana" w:hAnsi="Verdana" w:cs="Arial"/>
        </w:rPr>
        <w:t xml:space="preserve">3/2022 </w:t>
      </w:r>
      <w:r w:rsidRPr="005D1118">
        <w:rPr>
          <w:rFonts w:ascii="Verdana" w:eastAsia="Times New Roman" w:hAnsi="Verdana" w:cs="Arial"/>
          <w:lang w:eastAsia="sl-SI"/>
        </w:rPr>
        <w:t>(predmeti so objavljeni ločeno, prijave se izvedejo ločeno za vsak posamezen predmet draženja</w:t>
      </w:r>
      <w:r w:rsidR="00A1746B">
        <w:rPr>
          <w:rFonts w:ascii="Verdana" w:eastAsia="Times New Roman" w:hAnsi="Verdana" w:cs="Arial"/>
          <w:lang w:eastAsia="sl-SI"/>
        </w:rPr>
        <w:t xml:space="preserve">, </w:t>
      </w:r>
      <w:r w:rsidR="00386906">
        <w:rPr>
          <w:rFonts w:ascii="Verdana" w:eastAsia="Times New Roman" w:hAnsi="Verdana" w:cs="Arial"/>
          <w:lang w:eastAsia="sl-SI"/>
        </w:rPr>
        <w:t>pod številkami 3-1, 3-2, 3-3 itd.</w:t>
      </w:r>
      <w:r w:rsidRPr="005D1118">
        <w:rPr>
          <w:rFonts w:ascii="Verdana" w:eastAsia="Times New Roman" w:hAnsi="Verdana" w:cs="Arial"/>
          <w:lang w:eastAsia="sl-SI"/>
        </w:rPr>
        <w:t>)</w:t>
      </w:r>
      <w:r w:rsidR="0007306B">
        <w:rPr>
          <w:rFonts w:ascii="Verdana" w:eastAsia="Times New Roman" w:hAnsi="Verdana" w:cs="Arial"/>
          <w:lang w:eastAsia="sl-SI"/>
        </w:rPr>
        <w:t>,</w:t>
      </w:r>
      <w:r w:rsidRPr="005D1118">
        <w:rPr>
          <w:rFonts w:ascii="Verdana" w:eastAsia="Times New Roman" w:hAnsi="Verdana" w:cs="Arial"/>
          <w:lang w:eastAsia="sl-SI"/>
        </w:rPr>
        <w:t xml:space="preserve"> ter so:</w:t>
      </w:r>
    </w:p>
    <w:p w14:paraId="7D8AC1F7" w14:textId="77777777" w:rsidR="00BE10F5" w:rsidRPr="005D1118" w:rsidRDefault="00BE10F5" w:rsidP="00BE10F5">
      <w:pPr>
        <w:tabs>
          <w:tab w:val="left" w:pos="0"/>
          <w:tab w:val="left" w:pos="426"/>
        </w:tabs>
        <w:rPr>
          <w:rFonts w:ascii="Verdana" w:eastAsia="Times New Roman" w:hAnsi="Verdana" w:cs="Arial"/>
          <w:lang w:eastAsia="sl-SI"/>
        </w:rPr>
      </w:pPr>
    </w:p>
    <w:p w14:paraId="4F400FA0" w14:textId="77777777" w:rsidR="00BE10F5" w:rsidRPr="005D1118" w:rsidRDefault="00BE10F5" w:rsidP="00BE10F5">
      <w:pPr>
        <w:numPr>
          <w:ilvl w:val="0"/>
          <w:numId w:val="4"/>
        </w:numPr>
        <w:tabs>
          <w:tab w:val="left" w:pos="0"/>
          <w:tab w:val="left" w:pos="426"/>
        </w:tabs>
        <w:rPr>
          <w:rFonts w:ascii="Verdana" w:eastAsia="Times New Roman" w:hAnsi="Verdana" w:cs="Arial"/>
          <w:lang w:eastAsia="sl-SI"/>
        </w:rPr>
      </w:pPr>
      <w:r w:rsidRPr="005D1118">
        <w:rPr>
          <w:rFonts w:ascii="Verdana" w:eastAsia="Times New Roman" w:hAnsi="Verdana" w:cs="Arial"/>
          <w:lang w:eastAsia="sl-SI"/>
        </w:rPr>
        <w:t>pravne ali fizične osebe iz Republike Slovenije ali tiste osebe, ki imajo sedež v eni od držav članic Evropske unije, kar izkažejo z izpiskom iz ePRS (AJPES) oziroma drugimi ustreznimi dokazili v primeru, da v ePRS ni vpisano ažurno stanje (v tem primeru se prijavi predloži npr. kopija notarskega zapisa predlaganega vpisa, spremembe in dopolnitve itd.). Izpisek iz ePRS (AJPES) - sodnega registra oziroma druge ustrezne evidence, je lahko star največ 30 (trideset) dni;</w:t>
      </w:r>
    </w:p>
    <w:p w14:paraId="67A4405E" w14:textId="26280C59" w:rsidR="00BE10F5" w:rsidRPr="005D1118" w:rsidRDefault="00BE10F5" w:rsidP="00BE10F5">
      <w:pPr>
        <w:numPr>
          <w:ilvl w:val="0"/>
          <w:numId w:val="4"/>
        </w:numPr>
        <w:tabs>
          <w:tab w:val="left" w:pos="0"/>
          <w:tab w:val="left" w:pos="426"/>
        </w:tabs>
        <w:rPr>
          <w:rFonts w:ascii="Verdana" w:eastAsia="Times New Roman" w:hAnsi="Verdana" w:cs="Arial"/>
          <w:lang w:eastAsia="sl-SI"/>
        </w:rPr>
      </w:pPr>
      <w:r w:rsidRPr="005D1118">
        <w:rPr>
          <w:rFonts w:ascii="Verdana" w:eastAsia="Times New Roman" w:hAnsi="Verdana" w:cs="Arial"/>
          <w:lang w:eastAsia="sl-SI"/>
        </w:rPr>
        <w:t>tujci lahko pridobijo lastninsko pravico na nepremičninah pod pogoji, ki jih določa zakon ali mednarodna pogodba, ki jo ratificira Državni zbor</w:t>
      </w:r>
      <w:r w:rsidR="0053185D">
        <w:rPr>
          <w:rFonts w:ascii="Verdana" w:eastAsia="Times New Roman" w:hAnsi="Verdana" w:cs="Arial"/>
          <w:lang w:eastAsia="sl-SI"/>
        </w:rPr>
        <w:t>.</w:t>
      </w:r>
    </w:p>
    <w:p w14:paraId="23464EC9" w14:textId="77777777" w:rsidR="00BE10F5" w:rsidRPr="005D1118" w:rsidRDefault="00BE10F5" w:rsidP="00BE10F5">
      <w:pPr>
        <w:tabs>
          <w:tab w:val="left" w:pos="0"/>
          <w:tab w:val="left" w:pos="426"/>
        </w:tabs>
        <w:rPr>
          <w:rFonts w:ascii="Verdana" w:eastAsia="Times New Roman" w:hAnsi="Verdana" w:cs="Arial"/>
          <w:lang w:eastAsia="sl-SI"/>
        </w:rPr>
      </w:pPr>
    </w:p>
    <w:p w14:paraId="111596E2" w14:textId="5C8C73DC" w:rsidR="00BE10F5" w:rsidRPr="00BE3564" w:rsidRDefault="00BE10F5" w:rsidP="00BE10F5">
      <w:pPr>
        <w:tabs>
          <w:tab w:val="left" w:pos="0"/>
        </w:tabs>
        <w:rPr>
          <w:rFonts w:ascii="Verdana" w:eastAsia="Times New Roman" w:hAnsi="Verdana" w:cs="Arial"/>
          <w:lang w:eastAsia="sl-SI"/>
        </w:rPr>
      </w:pPr>
      <w:r w:rsidRPr="00BE3564">
        <w:rPr>
          <w:rFonts w:ascii="Verdana" w:eastAsia="Times New Roman" w:hAnsi="Verdana" w:cs="Arial"/>
          <w:lang w:eastAsia="sl-SI"/>
        </w:rPr>
        <w:t xml:space="preserve">Na </w:t>
      </w:r>
      <w:r w:rsidR="0053185D" w:rsidRPr="00BE3564">
        <w:rPr>
          <w:rFonts w:ascii="Verdana" w:eastAsia="Times New Roman" w:hAnsi="Verdana" w:cs="Arial"/>
          <w:lang w:eastAsia="sl-SI"/>
        </w:rPr>
        <w:t xml:space="preserve">spletni </w:t>
      </w:r>
      <w:r w:rsidRPr="00BE3564">
        <w:rPr>
          <w:rFonts w:ascii="Verdana" w:eastAsia="Times New Roman" w:hAnsi="Verdana" w:cs="Arial"/>
          <w:lang w:eastAsia="sl-SI"/>
        </w:rPr>
        <w:t>javni dražbi kot dražitelji ne morejo sodelovati ceni</w:t>
      </w:r>
      <w:r w:rsidR="00CA5669" w:rsidRPr="00BE3564">
        <w:rPr>
          <w:rFonts w:ascii="Verdana" w:eastAsia="Times New Roman" w:hAnsi="Verdana" w:cs="Arial"/>
          <w:lang w:eastAsia="sl-SI"/>
        </w:rPr>
        <w:t xml:space="preserve">lec in člani </w:t>
      </w:r>
      <w:r w:rsidR="00BE3564" w:rsidRPr="00BE3564">
        <w:rPr>
          <w:rFonts w:ascii="Verdana" w:hAnsi="Verdana" w:cs="Arial"/>
        </w:rPr>
        <w:t>komisije</w:t>
      </w:r>
      <w:r w:rsidR="0053185D" w:rsidRPr="00BE3564">
        <w:rPr>
          <w:rFonts w:ascii="Verdana" w:eastAsia="Times New Roman" w:hAnsi="Verdana" w:cs="Arial"/>
          <w:lang w:eastAsia="sl-SI"/>
        </w:rPr>
        <w:t xml:space="preserve"> </w:t>
      </w:r>
      <w:r w:rsidRPr="00BE3564">
        <w:rPr>
          <w:rFonts w:ascii="Verdana" w:eastAsia="Times New Roman" w:hAnsi="Verdana" w:cs="Arial"/>
          <w:lang w:eastAsia="sl-SI"/>
        </w:rPr>
        <w:t>ter z njimi povezane osebe.</w:t>
      </w:r>
    </w:p>
    <w:p w14:paraId="3A7B930F" w14:textId="77777777" w:rsidR="0053185D" w:rsidRPr="00BE3564" w:rsidRDefault="0053185D" w:rsidP="00BE10F5">
      <w:pPr>
        <w:tabs>
          <w:tab w:val="left" w:pos="0"/>
        </w:tabs>
        <w:rPr>
          <w:rFonts w:ascii="Verdana" w:eastAsia="Times New Roman" w:hAnsi="Verdana" w:cs="Arial"/>
          <w:lang w:eastAsia="sl-SI"/>
        </w:rPr>
      </w:pPr>
    </w:p>
    <w:p w14:paraId="3CA7C5DF" w14:textId="0970C3EA" w:rsidR="00BE10F5" w:rsidRDefault="00BE10F5" w:rsidP="00BE10F5">
      <w:pPr>
        <w:tabs>
          <w:tab w:val="left" w:pos="0"/>
        </w:tabs>
        <w:rPr>
          <w:rFonts w:ascii="Verdana" w:eastAsia="Times New Roman" w:hAnsi="Verdana" w:cs="Arial"/>
          <w:lang w:eastAsia="sl-SI"/>
        </w:rPr>
      </w:pPr>
      <w:r w:rsidRPr="005D1118">
        <w:rPr>
          <w:rFonts w:ascii="Verdana" w:eastAsia="Times New Roman" w:hAnsi="Verdana" w:cs="Arial"/>
          <w:lang w:eastAsia="sl-SI"/>
        </w:rPr>
        <w:t xml:space="preserve">S prijavo na </w:t>
      </w:r>
      <w:r w:rsidR="00443558">
        <w:rPr>
          <w:rFonts w:ascii="Verdana" w:eastAsia="Times New Roman" w:hAnsi="Verdana" w:cs="Arial"/>
          <w:lang w:eastAsia="sl-SI"/>
        </w:rPr>
        <w:t>spletno</w:t>
      </w:r>
      <w:r w:rsidRPr="005D1118">
        <w:rPr>
          <w:rFonts w:ascii="Verdana" w:eastAsia="Times New Roman" w:hAnsi="Verdana" w:cs="Arial"/>
          <w:lang w:eastAsia="sl-SI"/>
        </w:rPr>
        <w:t xml:space="preserve"> javno dražbo dražitelji izrecno in nepreklicno izjavljajo, da sprejemajo vse pogoje iz tega besedila</w:t>
      </w:r>
      <w:r w:rsidR="0053185D">
        <w:rPr>
          <w:rFonts w:ascii="Verdana" w:eastAsia="Times New Roman" w:hAnsi="Verdana" w:cs="Arial"/>
          <w:lang w:eastAsia="sl-SI"/>
        </w:rPr>
        <w:t>.</w:t>
      </w:r>
    </w:p>
    <w:p w14:paraId="4618A48D" w14:textId="3A6D8612" w:rsidR="00170272" w:rsidRDefault="00170272" w:rsidP="00BE10F5">
      <w:pPr>
        <w:tabs>
          <w:tab w:val="left" w:pos="0"/>
        </w:tabs>
        <w:rPr>
          <w:rFonts w:ascii="Verdana" w:eastAsia="Times New Roman" w:hAnsi="Verdana" w:cs="Arial"/>
          <w:lang w:eastAsia="sl-SI"/>
        </w:rPr>
      </w:pPr>
    </w:p>
    <w:p w14:paraId="45380FA9" w14:textId="77777777" w:rsidR="002044D4" w:rsidRDefault="002044D4" w:rsidP="00BE10F5">
      <w:pPr>
        <w:tabs>
          <w:tab w:val="left" w:pos="0"/>
        </w:tabs>
        <w:rPr>
          <w:rFonts w:ascii="Verdana" w:eastAsia="Times New Roman" w:hAnsi="Verdana" w:cs="Arial"/>
          <w:lang w:eastAsia="sl-SI"/>
        </w:rPr>
      </w:pPr>
    </w:p>
    <w:p w14:paraId="16BD3A02" w14:textId="77777777" w:rsidR="00170272" w:rsidRPr="005D1118" w:rsidRDefault="00170272" w:rsidP="00BE10F5">
      <w:pPr>
        <w:tabs>
          <w:tab w:val="left" w:pos="0"/>
        </w:tabs>
        <w:rPr>
          <w:rFonts w:ascii="Verdana" w:eastAsia="Times New Roman" w:hAnsi="Verdana" w:cs="Arial"/>
          <w:lang w:eastAsia="sl-SI"/>
        </w:rPr>
      </w:pPr>
    </w:p>
    <w:p w14:paraId="3E135B62" w14:textId="2DB1B804" w:rsidR="00BE10F5" w:rsidRPr="005D1118" w:rsidRDefault="00BE10F5" w:rsidP="00BE10F5">
      <w:pPr>
        <w:rPr>
          <w:rFonts w:ascii="Verdana" w:hAnsi="Verdana" w:cs="Arial"/>
          <w:u w:val="single"/>
        </w:rPr>
      </w:pPr>
      <w:r w:rsidRPr="005D1118">
        <w:rPr>
          <w:rFonts w:ascii="Verdana" w:hAnsi="Verdana" w:cs="Arial"/>
          <w:b/>
          <w:u w:val="single"/>
        </w:rPr>
        <w:lastRenderedPageBreak/>
        <w:t xml:space="preserve">V. Varščina, prijava na </w:t>
      </w:r>
      <w:r w:rsidR="00443558">
        <w:rPr>
          <w:rFonts w:ascii="Verdana" w:hAnsi="Verdana" w:cs="Arial"/>
          <w:b/>
          <w:u w:val="single"/>
        </w:rPr>
        <w:t>spletno</w:t>
      </w:r>
      <w:r w:rsidRPr="005D1118">
        <w:rPr>
          <w:rFonts w:ascii="Verdana" w:hAnsi="Verdana" w:cs="Arial"/>
          <w:b/>
          <w:u w:val="single"/>
        </w:rPr>
        <w:t xml:space="preserve"> javno dražbo, druge obveznosti in pojasnila:</w:t>
      </w:r>
    </w:p>
    <w:p w14:paraId="0E288632" w14:textId="77777777" w:rsidR="000C5729" w:rsidRDefault="000C5729" w:rsidP="00BE10F5">
      <w:pPr>
        <w:tabs>
          <w:tab w:val="left" w:pos="0"/>
          <w:tab w:val="left" w:pos="426"/>
        </w:tabs>
        <w:rPr>
          <w:rFonts w:ascii="Verdana" w:eastAsia="Times New Roman" w:hAnsi="Verdana" w:cs="Arial"/>
          <w:lang w:eastAsia="sl-SI"/>
        </w:rPr>
      </w:pPr>
    </w:p>
    <w:p w14:paraId="07A5A70E" w14:textId="136DBF8E" w:rsidR="00BE10F5" w:rsidRPr="00170272" w:rsidRDefault="00BE10F5" w:rsidP="0054061E">
      <w:pPr>
        <w:pStyle w:val="Odstavekseznama"/>
        <w:numPr>
          <w:ilvl w:val="0"/>
          <w:numId w:val="13"/>
        </w:numPr>
        <w:tabs>
          <w:tab w:val="left" w:pos="0"/>
          <w:tab w:val="left" w:pos="426"/>
        </w:tabs>
        <w:ind w:left="426" w:hanging="426"/>
        <w:rPr>
          <w:rFonts w:ascii="Verdana" w:eastAsia="Times New Roman" w:hAnsi="Verdana" w:cs="Arial"/>
          <w:lang w:eastAsia="sl-SI"/>
        </w:rPr>
      </w:pPr>
      <w:r w:rsidRPr="00170272">
        <w:rPr>
          <w:rFonts w:ascii="Verdana" w:eastAsia="Times New Roman" w:hAnsi="Verdana" w:cs="Arial"/>
          <w:lang w:eastAsia="sl-SI"/>
        </w:rPr>
        <w:t>Za prijavo na dražbo je potrebna PREDHODNA REGISTRACIJA NA PORTAL</w:t>
      </w:r>
      <w:r w:rsidR="00D67247" w:rsidRPr="00170272">
        <w:rPr>
          <w:rFonts w:ascii="Verdana" w:eastAsia="Times New Roman" w:hAnsi="Verdana" w:cs="Arial"/>
          <w:lang w:eastAsia="sl-SI"/>
        </w:rPr>
        <w:t>U:</w:t>
      </w:r>
      <w:r w:rsidRPr="00170272">
        <w:rPr>
          <w:rFonts w:ascii="Verdana" w:eastAsia="Times New Roman" w:hAnsi="Verdana" w:cs="Arial"/>
          <w:lang w:eastAsia="sl-SI"/>
        </w:rPr>
        <w:t xml:space="preserve"> </w:t>
      </w:r>
      <w:hyperlink r:id="rId11" w:history="1">
        <w:r w:rsidR="000C5729" w:rsidRPr="0056739A">
          <w:rPr>
            <w:rStyle w:val="Hiperpovezava"/>
            <w:rFonts w:ascii="Verdana" w:eastAsia="Times New Roman" w:hAnsi="Verdana" w:cs="Arial"/>
            <w:lang w:eastAsia="sl-SI"/>
          </w:rPr>
          <w:t>https://ssrs.edrazbe.si/</w:t>
        </w:r>
      </w:hyperlink>
      <w:r w:rsidR="000C5729">
        <w:rPr>
          <w:rFonts w:ascii="Verdana" w:eastAsia="Times New Roman" w:hAnsi="Verdana" w:cs="Arial"/>
          <w:lang w:eastAsia="sl-SI"/>
        </w:rPr>
        <w:t>. P</w:t>
      </w:r>
      <w:r w:rsidR="00D67247" w:rsidRPr="00170272">
        <w:rPr>
          <w:rFonts w:ascii="Verdana" w:eastAsia="Times New Roman" w:hAnsi="Verdana" w:cs="Arial"/>
          <w:lang w:eastAsia="sl-SI"/>
        </w:rPr>
        <w:t xml:space="preserve">o izvedeni registraciji se </w:t>
      </w:r>
      <w:r w:rsidR="0055512F" w:rsidRPr="00170272">
        <w:rPr>
          <w:rFonts w:ascii="Verdana" w:eastAsia="Times New Roman" w:hAnsi="Verdana" w:cs="Arial"/>
          <w:lang w:eastAsia="sl-SI"/>
        </w:rPr>
        <w:t xml:space="preserve">izvede </w:t>
      </w:r>
      <w:r w:rsidRPr="00170272">
        <w:rPr>
          <w:rFonts w:ascii="Verdana" w:eastAsia="Times New Roman" w:hAnsi="Verdana" w:cs="Arial"/>
          <w:lang w:eastAsia="sl-SI"/>
        </w:rPr>
        <w:t>prijav</w:t>
      </w:r>
      <w:r w:rsidR="0055512F" w:rsidRPr="00170272">
        <w:rPr>
          <w:rFonts w:ascii="Verdana" w:eastAsia="Times New Roman" w:hAnsi="Verdana" w:cs="Arial"/>
          <w:lang w:eastAsia="sl-SI"/>
        </w:rPr>
        <w:t>a</w:t>
      </w:r>
      <w:r w:rsidRPr="00170272">
        <w:rPr>
          <w:rFonts w:ascii="Verdana" w:eastAsia="Times New Roman" w:hAnsi="Verdana" w:cs="Arial"/>
          <w:lang w:eastAsia="sl-SI"/>
        </w:rPr>
        <w:t xml:space="preserve"> z uporabniškim imenom in geslom. </w:t>
      </w:r>
      <w:r w:rsidR="0055512F" w:rsidRPr="00170272">
        <w:rPr>
          <w:rFonts w:ascii="Verdana" w:eastAsia="Times New Roman" w:hAnsi="Verdana" w:cs="Arial"/>
          <w:lang w:eastAsia="sl-SI"/>
        </w:rPr>
        <w:t>V</w:t>
      </w:r>
      <w:r w:rsidRPr="00170272">
        <w:rPr>
          <w:rFonts w:ascii="Verdana" w:eastAsia="Times New Roman" w:hAnsi="Verdana" w:cs="Arial"/>
          <w:lang w:eastAsia="sl-SI"/>
        </w:rPr>
        <w:t xml:space="preserve"> primeru uspeha na </w:t>
      </w:r>
      <w:r w:rsidR="00D67247" w:rsidRPr="00170272">
        <w:rPr>
          <w:rFonts w:ascii="Verdana" w:eastAsia="Times New Roman" w:hAnsi="Verdana" w:cs="Arial"/>
          <w:lang w:eastAsia="sl-SI"/>
        </w:rPr>
        <w:t>s</w:t>
      </w:r>
      <w:r w:rsidRPr="00170272">
        <w:rPr>
          <w:rFonts w:ascii="Verdana" w:eastAsia="Times New Roman" w:hAnsi="Verdana" w:cs="Arial"/>
          <w:lang w:eastAsia="sl-SI"/>
        </w:rPr>
        <w:t>pletni dražb</w:t>
      </w:r>
      <w:r w:rsidR="00D67247" w:rsidRPr="00170272">
        <w:rPr>
          <w:rFonts w:ascii="Verdana" w:eastAsia="Times New Roman" w:hAnsi="Verdana" w:cs="Arial"/>
          <w:lang w:eastAsia="sl-SI"/>
        </w:rPr>
        <w:t>i</w:t>
      </w:r>
      <w:r w:rsidR="0055512F" w:rsidRPr="00170272">
        <w:rPr>
          <w:rFonts w:ascii="Verdana" w:eastAsia="Times New Roman" w:hAnsi="Verdana" w:cs="Arial"/>
          <w:lang w:eastAsia="sl-SI"/>
        </w:rPr>
        <w:t xml:space="preserve"> bodo prijavljeni podatki o dražitelju privzeti v prodajno pogodbo</w:t>
      </w:r>
      <w:r w:rsidRPr="00170272">
        <w:rPr>
          <w:rFonts w:ascii="Verdana" w:eastAsia="Times New Roman" w:hAnsi="Verdana" w:cs="Arial"/>
          <w:lang w:eastAsia="sl-SI"/>
        </w:rPr>
        <w:t>.</w:t>
      </w:r>
      <w:r w:rsidR="00D67247" w:rsidRPr="00170272">
        <w:rPr>
          <w:rFonts w:ascii="Verdana" w:eastAsia="Times New Roman" w:hAnsi="Verdana" w:cs="Arial"/>
          <w:lang w:eastAsia="sl-SI"/>
        </w:rPr>
        <w:t xml:space="preserve"> Za uspešen zaključek postopkov morajo biti podatki o dražitelju vpisani na enak način kot na veljavnem osebnem dokumentu.</w:t>
      </w:r>
    </w:p>
    <w:p w14:paraId="590552A6" w14:textId="3B7B15C8" w:rsidR="0053185D" w:rsidRDefault="0053185D" w:rsidP="000C5729">
      <w:pPr>
        <w:tabs>
          <w:tab w:val="left" w:pos="0"/>
          <w:tab w:val="left" w:pos="426"/>
        </w:tabs>
        <w:ind w:left="426" w:hanging="426"/>
        <w:rPr>
          <w:rFonts w:ascii="Verdana" w:eastAsia="Times New Roman" w:hAnsi="Verdana" w:cs="Arial"/>
          <w:lang w:eastAsia="sl-SI"/>
        </w:rPr>
      </w:pPr>
    </w:p>
    <w:p w14:paraId="12D6371D" w14:textId="676CAEBA" w:rsidR="00764559" w:rsidRPr="00170272" w:rsidRDefault="00764559" w:rsidP="0054061E">
      <w:pPr>
        <w:pStyle w:val="Odstavekseznama"/>
        <w:numPr>
          <w:ilvl w:val="0"/>
          <w:numId w:val="13"/>
        </w:numPr>
        <w:tabs>
          <w:tab w:val="left" w:pos="0"/>
          <w:tab w:val="left" w:pos="426"/>
        </w:tabs>
        <w:ind w:left="426" w:hanging="426"/>
        <w:rPr>
          <w:rFonts w:ascii="Verdana" w:eastAsia="Times New Roman" w:hAnsi="Verdana" w:cs="Arial"/>
          <w:lang w:eastAsia="sl-SI"/>
        </w:rPr>
      </w:pPr>
      <w:r w:rsidRPr="00170272">
        <w:rPr>
          <w:rFonts w:ascii="Verdana" w:eastAsia="Times New Roman" w:hAnsi="Verdana" w:cs="Arial"/>
          <w:lang w:eastAsia="sl-SI"/>
        </w:rPr>
        <w:t xml:space="preserve">V prijavi </w:t>
      </w:r>
      <w:r w:rsidR="0055512F" w:rsidRPr="00170272">
        <w:rPr>
          <w:rFonts w:ascii="Verdana" w:eastAsia="Times New Roman" w:hAnsi="Verdana" w:cs="Arial"/>
          <w:lang w:eastAsia="sl-SI"/>
        </w:rPr>
        <w:t xml:space="preserve">prijavitelj </w:t>
      </w:r>
      <w:r w:rsidRPr="00170272">
        <w:rPr>
          <w:rFonts w:ascii="Verdana" w:eastAsia="Times New Roman" w:hAnsi="Verdana" w:cs="Arial"/>
          <w:lang w:eastAsia="sl-SI"/>
        </w:rPr>
        <w:t xml:space="preserve">označi vlogo (dražitelj, zastopnik, pooblaščenec) – če je zastopnik ali pooblaščenec, priloži </w:t>
      </w:r>
      <w:r w:rsidR="00B7320B" w:rsidRPr="00170272">
        <w:rPr>
          <w:rFonts w:ascii="Verdana" w:eastAsia="Times New Roman" w:hAnsi="Verdana" w:cs="Arial"/>
          <w:lang w:eastAsia="sl-SI"/>
        </w:rPr>
        <w:t xml:space="preserve">podpisano </w:t>
      </w:r>
      <w:r w:rsidRPr="00170272">
        <w:rPr>
          <w:rFonts w:ascii="Verdana" w:eastAsia="Times New Roman" w:hAnsi="Verdana" w:cs="Arial"/>
          <w:lang w:eastAsia="sl-SI"/>
        </w:rPr>
        <w:t>dokazilo o zastopstvu ali pooblastilo</w:t>
      </w:r>
      <w:r w:rsidR="000C5729">
        <w:rPr>
          <w:rFonts w:ascii="Verdana" w:eastAsia="Times New Roman" w:hAnsi="Verdana" w:cs="Arial"/>
          <w:lang w:eastAsia="sl-SI"/>
        </w:rPr>
        <w:t>.</w:t>
      </w:r>
      <w:r w:rsidRPr="00170272">
        <w:rPr>
          <w:rFonts w:ascii="Verdana" w:eastAsia="Times New Roman" w:hAnsi="Verdana" w:cs="Arial"/>
          <w:lang w:eastAsia="sl-SI"/>
        </w:rPr>
        <w:t xml:space="preserve"> </w:t>
      </w:r>
      <w:r w:rsidR="000C5729">
        <w:rPr>
          <w:rFonts w:ascii="Verdana" w:eastAsia="Times New Roman" w:hAnsi="Verdana" w:cs="Arial"/>
          <w:lang w:eastAsia="sl-SI"/>
        </w:rPr>
        <w:t>V</w:t>
      </w:r>
      <w:r w:rsidRPr="00170272">
        <w:rPr>
          <w:rFonts w:ascii="Verdana" w:eastAsia="Times New Roman" w:hAnsi="Verdana" w:cs="Arial"/>
          <w:lang w:eastAsia="sl-SI"/>
        </w:rPr>
        <w:t>zorca sta na voljo pri prijavi, v primeru izbire zastopnika ali pooblaščenca.</w:t>
      </w:r>
    </w:p>
    <w:p w14:paraId="7BFF791D" w14:textId="77777777" w:rsidR="00764559" w:rsidRPr="005D1118" w:rsidRDefault="00764559" w:rsidP="00EA4743">
      <w:pPr>
        <w:tabs>
          <w:tab w:val="left" w:pos="0"/>
          <w:tab w:val="left" w:pos="426"/>
        </w:tabs>
        <w:ind w:left="426" w:hanging="426"/>
        <w:rPr>
          <w:rFonts w:ascii="Verdana" w:eastAsia="Times New Roman" w:hAnsi="Verdana" w:cs="Arial"/>
          <w:lang w:eastAsia="sl-SI"/>
        </w:rPr>
      </w:pPr>
    </w:p>
    <w:p w14:paraId="6187431A" w14:textId="4BD1E21E" w:rsidR="0032460E" w:rsidRPr="00170272" w:rsidRDefault="0053185D" w:rsidP="0054061E">
      <w:pPr>
        <w:pStyle w:val="Odstavekseznama"/>
        <w:numPr>
          <w:ilvl w:val="0"/>
          <w:numId w:val="13"/>
        </w:numPr>
        <w:tabs>
          <w:tab w:val="left" w:pos="0"/>
          <w:tab w:val="left" w:pos="426"/>
        </w:tabs>
        <w:ind w:left="426" w:hanging="426"/>
        <w:rPr>
          <w:rFonts w:ascii="Verdana" w:eastAsia="Times New Roman" w:hAnsi="Verdana" w:cs="Arial"/>
          <w:lang w:eastAsia="sl-SI"/>
        </w:rPr>
      </w:pPr>
      <w:r w:rsidRPr="00170272">
        <w:rPr>
          <w:rFonts w:ascii="Verdana" w:eastAsia="Times New Roman" w:hAnsi="Verdana" w:cs="Arial"/>
          <w:lang w:eastAsia="sl-SI"/>
        </w:rPr>
        <w:t xml:space="preserve">Organizator spletne javne dražbe </w:t>
      </w:r>
      <w:r w:rsidR="00394089" w:rsidRPr="00170272">
        <w:rPr>
          <w:rFonts w:ascii="Verdana" w:hAnsi="Verdana"/>
        </w:rPr>
        <w:t>Stanovanjski sklad RS</w:t>
      </w:r>
      <w:r w:rsidR="00394089" w:rsidRPr="00170272">
        <w:rPr>
          <w:rFonts w:ascii="Verdana" w:eastAsia="Times New Roman" w:hAnsi="Verdana" w:cs="Arial"/>
          <w:lang w:eastAsia="sl-SI"/>
        </w:rPr>
        <w:t xml:space="preserve"> </w:t>
      </w:r>
      <w:r w:rsidR="00BE10F5" w:rsidRPr="00170272">
        <w:rPr>
          <w:rFonts w:ascii="Verdana" w:eastAsia="Times New Roman" w:hAnsi="Verdana" w:cs="Arial"/>
          <w:lang w:eastAsia="sl-SI"/>
        </w:rPr>
        <w:t xml:space="preserve">mora najkasneje </w:t>
      </w:r>
      <w:r w:rsidR="00386906" w:rsidRPr="00170272">
        <w:rPr>
          <w:rFonts w:ascii="Verdana" w:eastAsia="Times New Roman" w:hAnsi="Verdana" w:cs="Arial"/>
          <w:b/>
          <w:lang w:eastAsia="sl-SI"/>
        </w:rPr>
        <w:t>tri delovne dni</w:t>
      </w:r>
      <w:r w:rsidR="00386906" w:rsidRPr="00170272">
        <w:rPr>
          <w:rFonts w:ascii="Verdana" w:eastAsia="Times New Roman" w:hAnsi="Verdana" w:cs="Arial"/>
          <w:lang w:eastAsia="sl-SI"/>
        </w:rPr>
        <w:t xml:space="preserve"> pred začetkom posamezne spletne </w:t>
      </w:r>
      <w:r w:rsidR="00386906" w:rsidRPr="0054061E">
        <w:rPr>
          <w:rFonts w:ascii="Verdana" w:eastAsia="Times New Roman" w:hAnsi="Verdana" w:cs="Arial"/>
          <w:lang w:eastAsia="sl-SI"/>
        </w:rPr>
        <w:t xml:space="preserve">javne dražbe </w:t>
      </w:r>
      <w:r w:rsidR="00BE10F5" w:rsidRPr="0054061E">
        <w:rPr>
          <w:rFonts w:ascii="Verdana" w:eastAsia="Times New Roman" w:hAnsi="Verdana" w:cs="Arial"/>
          <w:lang w:eastAsia="sl-SI"/>
        </w:rPr>
        <w:t xml:space="preserve">do </w:t>
      </w:r>
      <w:r w:rsidR="00BE10F5" w:rsidRPr="0054061E">
        <w:rPr>
          <w:rFonts w:ascii="Verdana" w:eastAsia="Times New Roman" w:hAnsi="Verdana" w:cs="Arial"/>
          <w:b/>
          <w:bCs/>
          <w:lang w:eastAsia="sl-SI"/>
        </w:rPr>
        <w:t xml:space="preserve">konca dneva (to je do </w:t>
      </w:r>
      <w:r w:rsidR="00D64DA6">
        <w:rPr>
          <w:rFonts w:ascii="Verdana" w:eastAsia="Times New Roman" w:hAnsi="Verdana" w:cs="Arial"/>
          <w:b/>
          <w:bCs/>
          <w:lang w:eastAsia="sl-SI"/>
        </w:rPr>
        <w:t xml:space="preserve">vključno </w:t>
      </w:r>
      <w:r w:rsidR="008E3A54" w:rsidRPr="0054061E">
        <w:rPr>
          <w:rFonts w:ascii="Verdana" w:eastAsia="Times New Roman" w:hAnsi="Verdana" w:cs="Arial"/>
          <w:b/>
          <w:bCs/>
          <w:lang w:eastAsia="sl-SI"/>
        </w:rPr>
        <w:t>23</w:t>
      </w:r>
      <w:r w:rsidR="00BE10F5" w:rsidRPr="0054061E">
        <w:rPr>
          <w:rFonts w:ascii="Verdana" w:eastAsia="Times New Roman" w:hAnsi="Verdana" w:cs="Arial"/>
          <w:b/>
          <w:bCs/>
          <w:lang w:eastAsia="sl-SI"/>
        </w:rPr>
        <w:t>:</w:t>
      </w:r>
      <w:r w:rsidR="008E3A54" w:rsidRPr="0054061E">
        <w:rPr>
          <w:rFonts w:ascii="Verdana" w:eastAsia="Times New Roman" w:hAnsi="Verdana" w:cs="Arial"/>
          <w:b/>
          <w:bCs/>
          <w:lang w:eastAsia="sl-SI"/>
        </w:rPr>
        <w:t xml:space="preserve">59:59 </w:t>
      </w:r>
      <w:r w:rsidR="00210F70" w:rsidRPr="0054061E">
        <w:rPr>
          <w:rFonts w:ascii="Verdana" w:eastAsia="Times New Roman" w:hAnsi="Verdana" w:cs="Arial"/>
          <w:b/>
          <w:bCs/>
          <w:lang w:eastAsia="sl-SI"/>
        </w:rPr>
        <w:t>ure</w:t>
      </w:r>
      <w:r w:rsidR="00BE10F5" w:rsidRPr="0054061E">
        <w:rPr>
          <w:rFonts w:ascii="Verdana" w:eastAsia="Times New Roman" w:hAnsi="Verdana" w:cs="Arial"/>
          <w:b/>
          <w:bCs/>
          <w:lang w:eastAsia="sl-SI"/>
        </w:rPr>
        <w:t>)</w:t>
      </w:r>
      <w:r w:rsidR="00BE10F5" w:rsidRPr="0054061E">
        <w:rPr>
          <w:rFonts w:ascii="Verdana" w:eastAsia="Times New Roman" w:hAnsi="Verdana" w:cs="Arial"/>
          <w:lang w:eastAsia="sl-SI"/>
        </w:rPr>
        <w:t xml:space="preserve"> v </w:t>
      </w:r>
      <w:r w:rsidR="00074B33" w:rsidRPr="0054061E">
        <w:rPr>
          <w:rFonts w:ascii="Verdana" w:eastAsia="Times New Roman" w:hAnsi="Verdana" w:cs="Arial"/>
          <w:lang w:eastAsia="sl-SI"/>
        </w:rPr>
        <w:t>portalu</w:t>
      </w:r>
      <w:r w:rsidR="00BE10F5" w:rsidRPr="0054061E">
        <w:rPr>
          <w:rFonts w:ascii="Verdana" w:eastAsia="Times New Roman" w:hAnsi="Verdana" w:cs="Arial"/>
          <w:lang w:eastAsia="sl-SI"/>
        </w:rPr>
        <w:t xml:space="preserve"> odprte </w:t>
      </w:r>
      <w:r w:rsidR="00443558" w:rsidRPr="0054061E">
        <w:rPr>
          <w:rFonts w:ascii="Verdana" w:eastAsia="Times New Roman" w:hAnsi="Verdana" w:cs="Arial"/>
          <w:lang w:eastAsia="sl-SI"/>
        </w:rPr>
        <w:t>spletne</w:t>
      </w:r>
      <w:r w:rsidR="00BE10F5" w:rsidRPr="0054061E">
        <w:rPr>
          <w:rFonts w:ascii="Verdana" w:eastAsia="Times New Roman" w:hAnsi="Verdana" w:cs="Arial"/>
          <w:lang w:eastAsia="sl-SI"/>
        </w:rPr>
        <w:t xml:space="preserve"> javne dražbe</w:t>
      </w:r>
      <w:r w:rsidR="00BE10F5" w:rsidRPr="00170272">
        <w:rPr>
          <w:rFonts w:ascii="Verdana" w:eastAsia="Times New Roman" w:hAnsi="Verdana" w:cs="Arial"/>
          <w:lang w:eastAsia="sl-SI"/>
        </w:rPr>
        <w:t xml:space="preserve">, št. </w:t>
      </w:r>
      <w:r w:rsidR="0081732D" w:rsidRPr="00170272">
        <w:rPr>
          <w:rFonts w:ascii="Verdana" w:hAnsi="Verdana" w:cs="Arial"/>
        </w:rPr>
        <w:t>3/2022</w:t>
      </w:r>
      <w:r w:rsidR="0007306B">
        <w:rPr>
          <w:rFonts w:ascii="Verdana" w:hAnsi="Verdana" w:cs="Arial"/>
        </w:rPr>
        <w:t>,</w:t>
      </w:r>
      <w:r w:rsidR="0081732D" w:rsidRPr="00170272">
        <w:rPr>
          <w:rFonts w:ascii="Verdana" w:hAnsi="Verdana" w:cs="Arial"/>
        </w:rPr>
        <w:t xml:space="preserve"> n</w:t>
      </w:r>
      <w:r w:rsidR="00BE10F5" w:rsidRPr="00170272">
        <w:rPr>
          <w:rFonts w:ascii="Verdana" w:eastAsia="Times New Roman" w:hAnsi="Verdana" w:cs="Arial"/>
          <w:lang w:eastAsia="sl-SI"/>
        </w:rPr>
        <w:t xml:space="preserve">a spletnem naslovu </w:t>
      </w:r>
      <w:r w:rsidR="00C218DB" w:rsidRPr="0056739A">
        <w:rPr>
          <w:rStyle w:val="Hiperpovezava"/>
          <w:rFonts w:ascii="Verdana" w:eastAsia="Times New Roman" w:hAnsi="Verdana" w:cs="Arial"/>
          <w:lang w:eastAsia="sl-SI"/>
        </w:rPr>
        <w:t>https://</w:t>
      </w:r>
      <w:r w:rsidR="0020087A" w:rsidRPr="0056739A">
        <w:rPr>
          <w:rStyle w:val="Hiperpovezava"/>
          <w:rFonts w:ascii="Verdana" w:eastAsia="Times New Roman" w:hAnsi="Verdana" w:cs="Arial"/>
          <w:lang w:eastAsia="sl-SI"/>
        </w:rPr>
        <w:t>ssrs</w:t>
      </w:r>
      <w:r w:rsidR="00C218DB" w:rsidRPr="0056739A">
        <w:rPr>
          <w:rStyle w:val="Hiperpovezava"/>
          <w:rFonts w:ascii="Verdana" w:eastAsia="Times New Roman" w:hAnsi="Verdana" w:cs="Arial"/>
          <w:lang w:eastAsia="sl-SI"/>
        </w:rPr>
        <w:t>.edrazbe.si/</w:t>
      </w:r>
      <w:r w:rsidRPr="00170272">
        <w:rPr>
          <w:rFonts w:ascii="Verdana" w:eastAsia="Times New Roman" w:hAnsi="Verdana" w:cs="Arial"/>
          <w:lang w:eastAsia="sl-SI"/>
        </w:rPr>
        <w:t xml:space="preserve">, </w:t>
      </w:r>
      <w:r w:rsidR="00BE10F5" w:rsidRPr="00170272">
        <w:rPr>
          <w:rFonts w:ascii="Verdana" w:eastAsia="Times New Roman" w:hAnsi="Verdana" w:cs="Arial"/>
          <w:lang w:eastAsia="sl-SI"/>
        </w:rPr>
        <w:t xml:space="preserve">prejeti </w:t>
      </w:r>
      <w:r w:rsidR="00BE10F5" w:rsidRPr="00170272">
        <w:rPr>
          <w:rFonts w:ascii="Verdana" w:eastAsia="Times New Roman" w:hAnsi="Verdana" w:cs="Arial"/>
          <w:b/>
          <w:bCs/>
          <w:lang w:eastAsia="sl-SI"/>
        </w:rPr>
        <w:t>popolno prijavo</w:t>
      </w:r>
      <w:r w:rsidR="00BE10F5" w:rsidRPr="00170272">
        <w:rPr>
          <w:rFonts w:ascii="Verdana" w:eastAsia="Times New Roman" w:hAnsi="Verdana" w:cs="Arial"/>
          <w:lang w:eastAsia="sl-SI"/>
        </w:rPr>
        <w:t xml:space="preserve"> na </w:t>
      </w:r>
      <w:r w:rsidR="00443558" w:rsidRPr="00170272">
        <w:rPr>
          <w:rFonts w:ascii="Verdana" w:eastAsia="Times New Roman" w:hAnsi="Verdana" w:cs="Arial"/>
          <w:lang w:eastAsia="sl-SI"/>
        </w:rPr>
        <w:t>spletno</w:t>
      </w:r>
      <w:r w:rsidR="00BE10F5" w:rsidRPr="00170272">
        <w:rPr>
          <w:rFonts w:ascii="Verdana" w:eastAsia="Times New Roman" w:hAnsi="Verdana" w:cs="Arial"/>
          <w:lang w:eastAsia="sl-SI"/>
        </w:rPr>
        <w:t xml:space="preserve"> javno dražbo za </w:t>
      </w:r>
      <w:r w:rsidRPr="00170272">
        <w:rPr>
          <w:rFonts w:ascii="Verdana" w:eastAsia="Times New Roman" w:hAnsi="Verdana" w:cs="Arial"/>
          <w:lang w:eastAsia="sl-SI"/>
        </w:rPr>
        <w:t xml:space="preserve">objavljene </w:t>
      </w:r>
      <w:r w:rsidR="00BE10F5" w:rsidRPr="00170272">
        <w:rPr>
          <w:rFonts w:ascii="Verdana" w:eastAsia="Times New Roman" w:hAnsi="Verdana" w:cs="Arial"/>
          <w:lang w:eastAsia="sl-SI"/>
        </w:rPr>
        <w:t>predmete.</w:t>
      </w:r>
    </w:p>
    <w:p w14:paraId="5B036B3D" w14:textId="77777777" w:rsidR="0032460E" w:rsidRDefault="0032460E" w:rsidP="00EA4743">
      <w:pPr>
        <w:tabs>
          <w:tab w:val="left" w:pos="0"/>
          <w:tab w:val="left" w:pos="426"/>
        </w:tabs>
        <w:ind w:left="426" w:hanging="426"/>
        <w:rPr>
          <w:rFonts w:ascii="Verdana" w:eastAsia="Times New Roman" w:hAnsi="Verdana" w:cs="Arial"/>
          <w:lang w:eastAsia="sl-SI"/>
        </w:rPr>
      </w:pPr>
    </w:p>
    <w:p w14:paraId="6F901415" w14:textId="41B7CD61" w:rsidR="00FC2215" w:rsidRPr="00170272" w:rsidRDefault="0032460E" w:rsidP="0054061E">
      <w:pPr>
        <w:pStyle w:val="Odstavekseznama"/>
        <w:numPr>
          <w:ilvl w:val="0"/>
          <w:numId w:val="13"/>
        </w:numPr>
        <w:tabs>
          <w:tab w:val="left" w:pos="0"/>
          <w:tab w:val="left" w:pos="426"/>
        </w:tabs>
        <w:ind w:left="426" w:hanging="426"/>
        <w:rPr>
          <w:rFonts w:ascii="Verdana" w:eastAsia="Times New Roman" w:hAnsi="Verdana" w:cs="Arial"/>
          <w:lang w:eastAsia="sl-SI"/>
        </w:rPr>
      </w:pPr>
      <w:r w:rsidRPr="00170272">
        <w:rPr>
          <w:rFonts w:ascii="Verdana" w:eastAsia="Times New Roman" w:hAnsi="Verdana" w:cs="Arial"/>
          <w:lang w:eastAsia="sl-SI"/>
        </w:rPr>
        <w:t xml:space="preserve">Za uspešno prijavo na spletno dražbo mora </w:t>
      </w:r>
      <w:r w:rsidR="00386906" w:rsidRPr="00170272">
        <w:rPr>
          <w:rFonts w:ascii="Verdana" w:eastAsia="Times New Roman" w:hAnsi="Verdana" w:cs="Arial"/>
          <w:lang w:eastAsia="sl-SI"/>
        </w:rPr>
        <w:t xml:space="preserve">biti plačana </w:t>
      </w:r>
      <w:r w:rsidR="00B7320B" w:rsidRPr="00170272">
        <w:rPr>
          <w:rFonts w:ascii="Verdana" w:eastAsia="Times New Roman" w:hAnsi="Verdana" w:cs="Arial"/>
          <w:lang w:eastAsia="sl-SI"/>
        </w:rPr>
        <w:t>varščina</w:t>
      </w:r>
      <w:r w:rsidR="00B57A2C" w:rsidRPr="00170272">
        <w:rPr>
          <w:rFonts w:ascii="Verdana" w:eastAsia="Times New Roman" w:hAnsi="Verdana" w:cs="Arial"/>
          <w:lang w:eastAsia="sl-SI"/>
        </w:rPr>
        <w:t xml:space="preserve">, in sicer mora biti </w:t>
      </w:r>
      <w:r w:rsidR="00386906" w:rsidRPr="00170272">
        <w:rPr>
          <w:rFonts w:ascii="Verdana" w:eastAsia="Times New Roman" w:hAnsi="Verdana" w:cs="Arial"/>
          <w:lang w:eastAsia="sl-SI"/>
        </w:rPr>
        <w:t>plačilo</w:t>
      </w:r>
      <w:r w:rsidR="00B57A2C" w:rsidRPr="00170272">
        <w:rPr>
          <w:rFonts w:ascii="Verdana" w:eastAsia="Times New Roman" w:hAnsi="Verdana" w:cs="Arial"/>
          <w:lang w:eastAsia="sl-SI"/>
        </w:rPr>
        <w:t xml:space="preserve"> vidno </w:t>
      </w:r>
      <w:r w:rsidR="00386906" w:rsidRPr="00170272">
        <w:rPr>
          <w:rFonts w:ascii="Verdana" w:eastAsia="Times New Roman" w:hAnsi="Verdana" w:cs="Arial"/>
          <w:lang w:eastAsia="sl-SI"/>
        </w:rPr>
        <w:t xml:space="preserve">na računu organizatorja spletne javne dražbe </w:t>
      </w:r>
      <w:r w:rsidR="002F53E1" w:rsidRPr="0054061E">
        <w:rPr>
          <w:rFonts w:ascii="Verdana" w:eastAsia="Times New Roman" w:hAnsi="Verdana" w:cs="Arial"/>
          <w:b/>
          <w:lang w:eastAsia="sl-SI"/>
        </w:rPr>
        <w:t>najkasneje</w:t>
      </w:r>
      <w:r w:rsidR="002F53E1" w:rsidRPr="00170272">
        <w:rPr>
          <w:rFonts w:ascii="Verdana" w:eastAsia="Times New Roman" w:hAnsi="Verdana" w:cs="Arial"/>
          <w:lang w:eastAsia="sl-SI"/>
        </w:rPr>
        <w:t xml:space="preserve"> </w:t>
      </w:r>
      <w:r w:rsidRPr="00170272">
        <w:rPr>
          <w:rFonts w:ascii="Verdana" w:eastAsia="Times New Roman" w:hAnsi="Verdana" w:cs="Arial"/>
          <w:b/>
          <w:lang w:eastAsia="sl-SI"/>
        </w:rPr>
        <w:t xml:space="preserve">tri </w:t>
      </w:r>
      <w:r w:rsidR="00386906" w:rsidRPr="00170272">
        <w:rPr>
          <w:rFonts w:ascii="Verdana" w:eastAsia="Times New Roman" w:hAnsi="Verdana" w:cs="Arial"/>
          <w:b/>
          <w:lang w:eastAsia="sl-SI"/>
        </w:rPr>
        <w:t xml:space="preserve">delovne </w:t>
      </w:r>
      <w:r w:rsidRPr="00170272">
        <w:rPr>
          <w:rFonts w:ascii="Verdana" w:eastAsia="Times New Roman" w:hAnsi="Verdana" w:cs="Arial"/>
          <w:b/>
          <w:lang w:eastAsia="sl-SI"/>
        </w:rPr>
        <w:t>dni pred</w:t>
      </w:r>
      <w:r w:rsidR="002F53E1" w:rsidRPr="00170272">
        <w:rPr>
          <w:rFonts w:ascii="Verdana" w:eastAsia="Times New Roman" w:hAnsi="Verdana" w:cs="Arial"/>
          <w:b/>
          <w:lang w:eastAsia="sl-SI"/>
        </w:rPr>
        <w:t xml:space="preserve"> rok</w:t>
      </w:r>
      <w:r w:rsidRPr="00170272">
        <w:rPr>
          <w:rFonts w:ascii="Verdana" w:eastAsia="Times New Roman" w:hAnsi="Verdana" w:cs="Arial"/>
          <w:b/>
          <w:lang w:eastAsia="sl-SI"/>
        </w:rPr>
        <w:t>om</w:t>
      </w:r>
      <w:r w:rsidR="002F53E1" w:rsidRPr="00170272">
        <w:rPr>
          <w:rFonts w:ascii="Verdana" w:eastAsia="Times New Roman" w:hAnsi="Verdana" w:cs="Arial"/>
          <w:b/>
          <w:lang w:eastAsia="sl-SI"/>
        </w:rPr>
        <w:t xml:space="preserve"> </w:t>
      </w:r>
      <w:r w:rsidR="002F53E1" w:rsidRPr="0054061E">
        <w:rPr>
          <w:rFonts w:ascii="Verdana" w:eastAsia="Times New Roman" w:hAnsi="Verdana" w:cs="Arial"/>
          <w:b/>
          <w:lang w:eastAsia="sl-SI"/>
        </w:rPr>
        <w:t xml:space="preserve">za </w:t>
      </w:r>
      <w:r w:rsidR="0007306B" w:rsidRPr="0054061E">
        <w:rPr>
          <w:rFonts w:ascii="Verdana" w:eastAsia="Times New Roman" w:hAnsi="Verdana" w:cs="Arial"/>
          <w:b/>
          <w:lang w:eastAsia="sl-SI"/>
        </w:rPr>
        <w:t>izvedbo spletne javne dražbe</w:t>
      </w:r>
      <w:r w:rsidR="00386906" w:rsidRPr="00170272">
        <w:rPr>
          <w:rFonts w:ascii="Verdana" w:eastAsia="Times New Roman" w:hAnsi="Verdana" w:cs="Arial"/>
          <w:lang w:eastAsia="sl-SI"/>
        </w:rPr>
        <w:t>.</w:t>
      </w:r>
      <w:r w:rsidR="002F53E1" w:rsidRPr="00170272">
        <w:rPr>
          <w:rFonts w:ascii="Verdana" w:eastAsia="Times New Roman" w:hAnsi="Verdana" w:cs="Arial"/>
          <w:lang w:eastAsia="sl-SI"/>
        </w:rPr>
        <w:t xml:space="preserve"> </w:t>
      </w:r>
      <w:r w:rsidR="00386906" w:rsidRPr="00170272">
        <w:rPr>
          <w:rFonts w:ascii="Verdana" w:eastAsia="Times New Roman" w:hAnsi="Verdana" w:cs="Arial"/>
          <w:lang w:eastAsia="sl-SI"/>
        </w:rPr>
        <w:t xml:space="preserve">Višina varščine </w:t>
      </w:r>
      <w:r w:rsidR="002044D4">
        <w:rPr>
          <w:rFonts w:ascii="Verdana" w:eastAsia="Times New Roman" w:hAnsi="Verdana" w:cs="Arial"/>
          <w:lang w:eastAsia="sl-SI"/>
        </w:rPr>
        <w:t xml:space="preserve">znaša 10 % izklicne vrednosti in je </w:t>
      </w:r>
      <w:r w:rsidR="00386906" w:rsidRPr="00170272">
        <w:rPr>
          <w:rFonts w:ascii="Verdana" w:eastAsia="Times New Roman" w:hAnsi="Verdana" w:cs="Arial"/>
          <w:lang w:eastAsia="sl-SI"/>
        </w:rPr>
        <w:t>za posamezno spletno javno dražbo razvidna pri posamezni objavi spletne javne dražbe</w:t>
      </w:r>
      <w:r w:rsidR="00FC2215" w:rsidRPr="00170272">
        <w:rPr>
          <w:rFonts w:ascii="Verdana" w:eastAsia="Times New Roman" w:hAnsi="Verdana" w:cs="Arial"/>
          <w:bCs/>
          <w:lang w:eastAsia="sl-SI"/>
        </w:rPr>
        <w:t xml:space="preserve">, </w:t>
      </w:r>
      <w:r w:rsidR="00386906" w:rsidRPr="00170272">
        <w:rPr>
          <w:rFonts w:ascii="Verdana" w:eastAsia="Times New Roman" w:hAnsi="Verdana" w:cs="Arial"/>
          <w:bCs/>
          <w:lang w:eastAsia="sl-SI"/>
        </w:rPr>
        <w:t>ter se</w:t>
      </w:r>
      <w:r w:rsidR="00FC2215" w:rsidRPr="00170272">
        <w:rPr>
          <w:rFonts w:ascii="Verdana" w:eastAsia="Times New Roman" w:hAnsi="Verdana" w:cs="Arial"/>
          <w:bCs/>
          <w:lang w:eastAsia="sl-SI"/>
        </w:rPr>
        <w:t xml:space="preserve"> nakaže na </w:t>
      </w:r>
      <w:r w:rsidR="00FC2215" w:rsidRPr="00170272">
        <w:rPr>
          <w:rFonts w:ascii="Verdana" w:eastAsia="Times New Roman" w:hAnsi="Verdana" w:cs="Arial"/>
          <w:lang w:eastAsia="sl-SI"/>
        </w:rPr>
        <w:t>transakcijski račun organizatorja spletne javne dražbe z naslednjimi podatki:</w:t>
      </w:r>
    </w:p>
    <w:p w14:paraId="67A61209" w14:textId="5B9BFF87" w:rsidR="00394089" w:rsidRPr="00170272" w:rsidRDefault="00394089" w:rsidP="0054061E">
      <w:pPr>
        <w:pStyle w:val="Odstavekseznama"/>
        <w:numPr>
          <w:ilvl w:val="0"/>
          <w:numId w:val="15"/>
        </w:numPr>
        <w:autoSpaceDE w:val="0"/>
        <w:autoSpaceDN w:val="0"/>
        <w:adjustRightInd w:val="0"/>
        <w:ind w:left="1134" w:hanging="425"/>
        <w:rPr>
          <w:rFonts w:ascii="Verdana" w:eastAsia="Times New Roman" w:hAnsi="Verdana" w:cs="Arial"/>
          <w:color w:val="000000"/>
          <w:lang w:eastAsia="sl-SI"/>
        </w:rPr>
      </w:pPr>
      <w:r w:rsidRPr="00170272">
        <w:rPr>
          <w:rFonts w:ascii="Verdana" w:eastAsia="Times New Roman" w:hAnsi="Verdana" w:cs="Arial"/>
          <w:color w:val="000000"/>
          <w:lang w:eastAsia="sl-SI"/>
        </w:rPr>
        <w:t>prejemnik: Stanovanjski sklad RS, Poljanska cesta 31, 1000 Ljubljana,</w:t>
      </w:r>
    </w:p>
    <w:p w14:paraId="055F4B90" w14:textId="62994091" w:rsidR="00FC2215" w:rsidRPr="00170272" w:rsidRDefault="00FC2215" w:rsidP="0054061E">
      <w:pPr>
        <w:pStyle w:val="Odstavekseznama"/>
        <w:numPr>
          <w:ilvl w:val="0"/>
          <w:numId w:val="15"/>
        </w:numPr>
        <w:autoSpaceDE w:val="0"/>
        <w:autoSpaceDN w:val="0"/>
        <w:adjustRightInd w:val="0"/>
        <w:ind w:left="1134" w:hanging="425"/>
        <w:rPr>
          <w:rFonts w:ascii="Verdana" w:eastAsia="Times New Roman" w:hAnsi="Verdana" w:cs="Arial"/>
          <w:color w:val="000000"/>
          <w:lang w:eastAsia="sl-SI"/>
        </w:rPr>
      </w:pPr>
      <w:r w:rsidRPr="00170272">
        <w:rPr>
          <w:rFonts w:ascii="Verdana" w:eastAsia="Times New Roman" w:hAnsi="Verdana" w:cs="Arial"/>
          <w:color w:val="000000"/>
          <w:lang w:eastAsia="sl-SI"/>
        </w:rPr>
        <w:t xml:space="preserve">IBAN: </w:t>
      </w:r>
      <w:r w:rsidRPr="00170272">
        <w:rPr>
          <w:rFonts w:ascii="Verdana" w:eastAsia="Times New Roman" w:hAnsi="Verdana" w:cs="Arial"/>
          <w:b/>
          <w:color w:val="000000"/>
          <w:lang w:eastAsia="sl-SI"/>
        </w:rPr>
        <w:t xml:space="preserve">SI56 </w:t>
      </w:r>
      <w:r w:rsidRPr="00170272">
        <w:rPr>
          <w:rFonts w:ascii="Verdana" w:hAnsi="Verdana" w:cs="Arial"/>
          <w:b/>
          <w:bCs/>
        </w:rPr>
        <w:t>0110 0627 0960 211</w:t>
      </w:r>
      <w:r w:rsidRPr="00170272">
        <w:rPr>
          <w:rFonts w:ascii="Verdana" w:eastAsia="Times New Roman" w:hAnsi="Verdana" w:cs="Arial"/>
          <w:lang w:eastAsia="sl-SI"/>
        </w:rPr>
        <w:t xml:space="preserve"> </w:t>
      </w:r>
      <w:r w:rsidRPr="00170272">
        <w:rPr>
          <w:rFonts w:ascii="Verdana" w:eastAsia="Times New Roman" w:hAnsi="Verdana" w:cs="Arial"/>
          <w:color w:val="000000"/>
          <w:lang w:eastAsia="sl-SI"/>
        </w:rPr>
        <w:t xml:space="preserve">odprt pri </w:t>
      </w:r>
      <w:r w:rsidRPr="00170272">
        <w:rPr>
          <w:rFonts w:ascii="Verdana" w:hAnsi="Verdana" w:cs="Arial"/>
        </w:rPr>
        <w:t>Banki Slovenije</w:t>
      </w:r>
      <w:r w:rsidRPr="00170272">
        <w:rPr>
          <w:rFonts w:ascii="Verdana" w:eastAsia="Times New Roman" w:hAnsi="Verdana" w:cs="Arial"/>
          <w:color w:val="000000"/>
          <w:lang w:eastAsia="sl-SI"/>
        </w:rPr>
        <w:t>, BIC banke:</w:t>
      </w:r>
      <w:r w:rsidRPr="00170272">
        <w:rPr>
          <w:rFonts w:ascii="Verdana" w:eastAsia="Times New Roman" w:hAnsi="Verdana" w:cs="Arial"/>
          <w:color w:val="333333"/>
          <w:lang w:eastAsia="sl-SI"/>
        </w:rPr>
        <w:t xml:space="preserve"> </w:t>
      </w:r>
      <w:r w:rsidR="00386906" w:rsidRPr="00170272">
        <w:rPr>
          <w:rFonts w:ascii="Verdana" w:eastAsia="Times New Roman" w:hAnsi="Verdana" w:cs="Arial"/>
          <w:color w:val="333333"/>
          <w:lang w:eastAsia="sl-SI"/>
        </w:rPr>
        <w:t>BSLJSI2X</w:t>
      </w:r>
      <w:r w:rsidRPr="00170272">
        <w:rPr>
          <w:rFonts w:ascii="Verdana" w:eastAsia="Times New Roman" w:hAnsi="Verdana" w:cs="Arial"/>
          <w:color w:val="000000"/>
          <w:lang w:eastAsia="sl-SI"/>
        </w:rPr>
        <w:t>,</w:t>
      </w:r>
    </w:p>
    <w:p w14:paraId="33E29660" w14:textId="70710132" w:rsidR="00FC2215" w:rsidRPr="00170272" w:rsidRDefault="00DE3792" w:rsidP="0054061E">
      <w:pPr>
        <w:pStyle w:val="Odstavekseznama"/>
        <w:numPr>
          <w:ilvl w:val="0"/>
          <w:numId w:val="15"/>
        </w:numPr>
        <w:autoSpaceDE w:val="0"/>
        <w:autoSpaceDN w:val="0"/>
        <w:adjustRightInd w:val="0"/>
        <w:ind w:left="1134" w:hanging="425"/>
        <w:rPr>
          <w:rFonts w:ascii="Verdana" w:eastAsia="Times New Roman" w:hAnsi="Verdana" w:cs="Arial"/>
          <w:color w:val="000000"/>
          <w:lang w:eastAsia="sl-SI"/>
        </w:rPr>
      </w:pPr>
      <w:r w:rsidRPr="00170272">
        <w:rPr>
          <w:rFonts w:ascii="Verdana" w:eastAsia="Times New Roman" w:hAnsi="Verdana" w:cs="Arial"/>
          <w:color w:val="000000"/>
          <w:lang w:eastAsia="sl-SI"/>
        </w:rPr>
        <w:t>sklic/r</w:t>
      </w:r>
      <w:r w:rsidR="00FC2215" w:rsidRPr="00170272">
        <w:rPr>
          <w:rFonts w:ascii="Verdana" w:eastAsia="Times New Roman" w:hAnsi="Verdana" w:cs="Arial"/>
          <w:color w:val="000000"/>
          <w:lang w:eastAsia="sl-SI"/>
        </w:rPr>
        <w:t>eferenca</w:t>
      </w:r>
      <w:r w:rsidR="00390871" w:rsidRPr="00170272">
        <w:rPr>
          <w:rFonts w:ascii="Verdana" w:eastAsia="Times New Roman" w:hAnsi="Verdana" w:cs="Arial"/>
          <w:color w:val="000000"/>
          <w:lang w:eastAsia="sl-SI"/>
        </w:rPr>
        <w:t xml:space="preserve"> po modulu SI07</w:t>
      </w:r>
      <w:r w:rsidR="00FC2215" w:rsidRPr="00170272">
        <w:rPr>
          <w:rFonts w:ascii="Verdana" w:eastAsia="Times New Roman" w:hAnsi="Verdana" w:cs="Arial"/>
          <w:color w:val="000000"/>
          <w:lang w:eastAsia="sl-SI"/>
        </w:rPr>
        <w:t xml:space="preserve"> </w:t>
      </w:r>
      <w:r w:rsidR="00FC2215" w:rsidRPr="00170272">
        <w:rPr>
          <w:rFonts w:ascii="Verdana" w:eastAsia="Times New Roman" w:hAnsi="Verdana" w:cs="Arial"/>
          <w:b/>
          <w:color w:val="000000"/>
          <w:lang w:eastAsia="sl-SI"/>
        </w:rPr>
        <w:t>se avtomatsko zgenenerira ob prijavi</w:t>
      </w:r>
      <w:r w:rsidR="0032460E" w:rsidRPr="00170272">
        <w:rPr>
          <w:rFonts w:ascii="Verdana" w:eastAsia="Times New Roman" w:hAnsi="Verdana" w:cs="Arial"/>
          <w:b/>
          <w:color w:val="000000"/>
          <w:lang w:eastAsia="sl-SI"/>
        </w:rPr>
        <w:t xml:space="preserve"> na spletno dražbo</w:t>
      </w:r>
      <w:r w:rsidR="00FC2215" w:rsidRPr="00170272">
        <w:rPr>
          <w:rFonts w:ascii="Verdana" w:eastAsia="Times New Roman" w:hAnsi="Verdana" w:cs="Arial"/>
          <w:b/>
          <w:color w:val="000000"/>
          <w:lang w:eastAsia="sl-SI"/>
        </w:rPr>
        <w:t>,</w:t>
      </w:r>
      <w:r w:rsidR="00386906" w:rsidRPr="00170272">
        <w:rPr>
          <w:rFonts w:ascii="Verdana" w:eastAsia="Times New Roman" w:hAnsi="Verdana" w:cs="Arial"/>
          <w:b/>
          <w:color w:val="000000"/>
          <w:lang w:eastAsia="sl-SI"/>
        </w:rPr>
        <w:t xml:space="preserve"> skupaj s QR kodo za plačilo</w:t>
      </w:r>
    </w:p>
    <w:p w14:paraId="16AFAA28" w14:textId="77777777" w:rsidR="00FC2215" w:rsidRPr="00170272" w:rsidRDefault="00FC2215" w:rsidP="0054061E">
      <w:pPr>
        <w:pStyle w:val="Odstavekseznama"/>
        <w:numPr>
          <w:ilvl w:val="0"/>
          <w:numId w:val="15"/>
        </w:numPr>
        <w:autoSpaceDE w:val="0"/>
        <w:autoSpaceDN w:val="0"/>
        <w:adjustRightInd w:val="0"/>
        <w:ind w:left="1134" w:hanging="425"/>
        <w:rPr>
          <w:rFonts w:ascii="Verdana" w:eastAsia="Times New Roman" w:hAnsi="Verdana" w:cs="Arial"/>
          <w:color w:val="000000"/>
          <w:lang w:eastAsia="sl-SI"/>
        </w:rPr>
      </w:pPr>
      <w:r w:rsidRPr="00170272">
        <w:rPr>
          <w:rFonts w:ascii="Verdana" w:eastAsia="Times New Roman" w:hAnsi="Verdana" w:cs="Arial"/>
          <w:color w:val="000000"/>
          <w:lang w:eastAsia="sl-SI"/>
        </w:rPr>
        <w:t xml:space="preserve">koda namena: </w:t>
      </w:r>
      <w:r w:rsidRPr="00170272">
        <w:rPr>
          <w:rFonts w:ascii="Verdana" w:eastAsia="Times New Roman" w:hAnsi="Verdana" w:cs="Arial"/>
          <w:b/>
          <w:color w:val="000000"/>
          <w:lang w:eastAsia="sl-SI"/>
        </w:rPr>
        <w:t>ADVA</w:t>
      </w:r>
      <w:r w:rsidRPr="00170272">
        <w:rPr>
          <w:rFonts w:ascii="Verdana" w:eastAsia="Times New Roman" w:hAnsi="Verdana" w:cs="Arial"/>
          <w:color w:val="000000"/>
          <w:lang w:eastAsia="sl-SI"/>
        </w:rPr>
        <w:t xml:space="preserve"> (vplačilo vnaprej/predplačilo),</w:t>
      </w:r>
    </w:p>
    <w:p w14:paraId="6C1F8CBB" w14:textId="4B7199DE" w:rsidR="00FC2215" w:rsidRPr="007640E8" w:rsidRDefault="00FC2215" w:rsidP="0054061E">
      <w:pPr>
        <w:pStyle w:val="Odstavekseznama"/>
        <w:numPr>
          <w:ilvl w:val="0"/>
          <w:numId w:val="15"/>
        </w:numPr>
        <w:autoSpaceDE w:val="0"/>
        <w:autoSpaceDN w:val="0"/>
        <w:adjustRightInd w:val="0"/>
        <w:spacing w:line="240" w:lineRule="exact"/>
        <w:ind w:left="1134" w:hanging="425"/>
        <w:rPr>
          <w:rFonts w:ascii="Verdana" w:eastAsia="Times New Roman" w:hAnsi="Verdana" w:cs="Arial"/>
          <w:b/>
          <w:color w:val="000000"/>
          <w:lang w:eastAsia="sl-SI"/>
        </w:rPr>
      </w:pPr>
      <w:r w:rsidRPr="00170272">
        <w:rPr>
          <w:rFonts w:ascii="Verdana" w:eastAsia="Times New Roman" w:hAnsi="Verdana" w:cs="Arial"/>
          <w:color w:val="000000"/>
          <w:lang w:eastAsia="sl-SI"/>
        </w:rPr>
        <w:t xml:space="preserve">namen plačila: </w:t>
      </w:r>
      <w:r w:rsidR="0007306B">
        <w:rPr>
          <w:rFonts w:ascii="Verdana" w:eastAsia="Times New Roman" w:hAnsi="Verdana" w:cs="Arial"/>
          <w:color w:val="000000"/>
          <w:lang w:eastAsia="sl-SI"/>
        </w:rPr>
        <w:t>'</w:t>
      </w:r>
      <w:r w:rsidRPr="00170272">
        <w:rPr>
          <w:rFonts w:ascii="Verdana" w:eastAsia="Times New Roman" w:hAnsi="Verdana" w:cs="Arial"/>
          <w:b/>
          <w:color w:val="000000"/>
          <w:lang w:eastAsia="sl-SI"/>
        </w:rPr>
        <w:t>Varščina</w:t>
      </w:r>
      <w:r w:rsidR="0007306B">
        <w:rPr>
          <w:rFonts w:ascii="Verdana" w:eastAsia="Times New Roman" w:hAnsi="Verdana" w:cs="Arial"/>
          <w:b/>
          <w:color w:val="000000"/>
          <w:lang w:eastAsia="sl-SI"/>
        </w:rPr>
        <w:t>'</w:t>
      </w:r>
      <w:r w:rsidR="00390871" w:rsidRPr="007640E8">
        <w:rPr>
          <w:rFonts w:ascii="Verdana" w:eastAsia="Times New Roman" w:hAnsi="Verdana" w:cs="Arial"/>
          <w:color w:val="000000"/>
          <w:lang w:eastAsia="sl-SI"/>
        </w:rPr>
        <w:t xml:space="preserve"> ter ID objave</w:t>
      </w:r>
      <w:r w:rsidRPr="007640E8">
        <w:rPr>
          <w:rFonts w:ascii="Verdana" w:eastAsia="Times New Roman" w:hAnsi="Verdana" w:cs="Arial"/>
          <w:color w:val="000000"/>
          <w:lang w:eastAsia="sl-SI"/>
        </w:rPr>
        <w:t xml:space="preserve">. </w:t>
      </w:r>
    </w:p>
    <w:p w14:paraId="12CD2963" w14:textId="77777777" w:rsidR="00AD14EE" w:rsidRPr="00AD14EE" w:rsidRDefault="00AD14EE" w:rsidP="00EA4743">
      <w:pPr>
        <w:tabs>
          <w:tab w:val="left" w:pos="0"/>
          <w:tab w:val="left" w:pos="426"/>
        </w:tabs>
        <w:ind w:left="426" w:hanging="426"/>
        <w:rPr>
          <w:rFonts w:ascii="Verdana" w:eastAsia="Times New Roman" w:hAnsi="Verdana" w:cs="Arial"/>
          <w:lang w:eastAsia="sl-SI"/>
        </w:rPr>
      </w:pPr>
    </w:p>
    <w:p w14:paraId="3C428AE3" w14:textId="636B597F" w:rsidR="00AD14EE" w:rsidRPr="0054061E" w:rsidRDefault="00FC2215" w:rsidP="0054061E">
      <w:pPr>
        <w:pStyle w:val="Odstavekseznama"/>
        <w:numPr>
          <w:ilvl w:val="0"/>
          <w:numId w:val="13"/>
        </w:numPr>
        <w:tabs>
          <w:tab w:val="left" w:pos="0"/>
          <w:tab w:val="left" w:pos="426"/>
        </w:tabs>
        <w:ind w:left="426" w:hanging="426"/>
        <w:rPr>
          <w:rFonts w:ascii="Verdana" w:eastAsia="Times New Roman" w:hAnsi="Verdana" w:cs="Arial"/>
          <w:lang w:eastAsia="sl-SI"/>
        </w:rPr>
      </w:pPr>
      <w:r w:rsidRPr="0054061E">
        <w:rPr>
          <w:rFonts w:ascii="Verdana" w:eastAsia="Times New Roman" w:hAnsi="Verdana" w:cs="Arial"/>
          <w:lang w:eastAsia="sl-SI"/>
        </w:rPr>
        <w:t xml:space="preserve">Potrdila o plačilu varščine ni potrebno prilagati prijavi, temveč bo </w:t>
      </w:r>
      <w:r w:rsidR="00394089" w:rsidRPr="0054061E">
        <w:rPr>
          <w:rFonts w:ascii="Verdana" w:eastAsia="Times New Roman" w:hAnsi="Verdana" w:cs="Arial"/>
          <w:lang w:eastAsia="sl-SI"/>
        </w:rPr>
        <w:t>organizator spletne javne dražbe</w:t>
      </w:r>
      <w:r w:rsidR="00282330" w:rsidRPr="0054061E">
        <w:rPr>
          <w:rFonts w:ascii="Verdana" w:eastAsia="Times New Roman" w:hAnsi="Verdana" w:cs="Arial"/>
          <w:lang w:eastAsia="sl-SI"/>
        </w:rPr>
        <w:t xml:space="preserve"> </w:t>
      </w:r>
      <w:r w:rsidR="003A7B01" w:rsidRPr="0054061E">
        <w:rPr>
          <w:rFonts w:ascii="Verdana" w:eastAsia="Times New Roman" w:hAnsi="Verdana" w:cs="Arial"/>
          <w:lang w:eastAsia="sl-SI"/>
        </w:rPr>
        <w:t xml:space="preserve">pred potrditvijo oziroma zavrnitvijo dražiteljeve prijave </w:t>
      </w:r>
      <w:r w:rsidRPr="0054061E">
        <w:rPr>
          <w:rFonts w:ascii="Verdana" w:eastAsia="Times New Roman" w:hAnsi="Verdana" w:cs="Arial"/>
          <w:lang w:eastAsia="sl-SI"/>
        </w:rPr>
        <w:t xml:space="preserve">sam preveril </w:t>
      </w:r>
      <w:r w:rsidR="0032460E" w:rsidRPr="0054061E">
        <w:rPr>
          <w:rFonts w:ascii="Verdana" w:eastAsia="Times New Roman" w:hAnsi="Verdana" w:cs="Arial"/>
          <w:lang w:eastAsia="sl-SI"/>
        </w:rPr>
        <w:t xml:space="preserve">njeno ustreznost </w:t>
      </w:r>
      <w:r w:rsidR="00AD14EE" w:rsidRPr="0054061E">
        <w:rPr>
          <w:rFonts w:ascii="Verdana" w:eastAsia="Times New Roman" w:hAnsi="Verdana" w:cs="Arial"/>
          <w:lang w:eastAsia="sl-SI"/>
        </w:rPr>
        <w:t xml:space="preserve">in pravočasnost prejema na svoj račun </w:t>
      </w:r>
      <w:r w:rsidR="0032460E" w:rsidRPr="0054061E">
        <w:rPr>
          <w:rFonts w:ascii="Verdana" w:eastAsia="Times New Roman" w:hAnsi="Verdana" w:cs="Arial"/>
          <w:lang w:eastAsia="sl-SI"/>
        </w:rPr>
        <w:t>preko portala 'Elektronsko bančništvo UJP NET'</w:t>
      </w:r>
      <w:r w:rsidR="00DE3792" w:rsidRPr="0054061E">
        <w:rPr>
          <w:rFonts w:ascii="Verdana" w:eastAsia="Times New Roman" w:hAnsi="Verdana" w:cs="Arial"/>
          <w:lang w:eastAsia="sl-SI"/>
        </w:rPr>
        <w:t xml:space="preserve"> (</w:t>
      </w:r>
      <w:r w:rsidR="00A86325" w:rsidRPr="00476DD5">
        <w:rPr>
          <w:rFonts w:ascii="Verdana" w:eastAsia="Times New Roman" w:hAnsi="Verdana" w:cs="Arial"/>
          <w:lang w:eastAsia="sl-SI"/>
        </w:rPr>
        <w:t>organizator spletne dražbe bo lahko plačilo povezal s prijavo dražitelja</w:t>
      </w:r>
      <w:r w:rsidR="00A86325">
        <w:rPr>
          <w:rFonts w:ascii="Verdana" w:eastAsia="Times New Roman" w:hAnsi="Verdana" w:cs="Arial"/>
          <w:lang w:eastAsia="sl-SI"/>
        </w:rPr>
        <w:t xml:space="preserve"> </w:t>
      </w:r>
      <w:r w:rsidR="0007306B" w:rsidRPr="0054061E">
        <w:rPr>
          <w:rFonts w:ascii="Verdana" w:eastAsia="Times New Roman" w:hAnsi="Verdana" w:cs="Arial"/>
          <w:lang w:eastAsia="sl-SI"/>
        </w:rPr>
        <w:t>zgolj ob navedbi</w:t>
      </w:r>
      <w:r w:rsidR="00DE3792" w:rsidRPr="0054061E">
        <w:rPr>
          <w:rFonts w:ascii="Verdana" w:eastAsia="Times New Roman" w:hAnsi="Verdana" w:cs="Arial"/>
          <w:lang w:eastAsia="sl-SI"/>
        </w:rPr>
        <w:t xml:space="preserve"> pravilnega sklica/reference</w:t>
      </w:r>
      <w:r w:rsidR="00A86325">
        <w:rPr>
          <w:rFonts w:ascii="Verdana" w:eastAsia="Times New Roman" w:hAnsi="Verdana" w:cs="Arial"/>
          <w:lang w:eastAsia="sl-SI"/>
        </w:rPr>
        <w:t>).</w:t>
      </w:r>
      <w:r w:rsidR="00DE3792" w:rsidRPr="0054061E">
        <w:rPr>
          <w:rFonts w:ascii="Verdana" w:eastAsia="Times New Roman" w:hAnsi="Verdana" w:cs="Arial"/>
          <w:lang w:eastAsia="sl-SI"/>
        </w:rPr>
        <w:t xml:space="preserve"> </w:t>
      </w:r>
    </w:p>
    <w:p w14:paraId="0644C120" w14:textId="77777777" w:rsidR="000C5729" w:rsidRPr="007640E8" w:rsidRDefault="000C5729" w:rsidP="00EA4743">
      <w:pPr>
        <w:pStyle w:val="Odstavekseznama"/>
        <w:tabs>
          <w:tab w:val="left" w:pos="0"/>
        </w:tabs>
        <w:ind w:left="426" w:hanging="426"/>
        <w:rPr>
          <w:rFonts w:ascii="Verdana" w:eastAsia="Times New Roman" w:hAnsi="Verdana" w:cs="Arial"/>
          <w:highlight w:val="cyan"/>
          <w:lang w:eastAsia="sl-SI"/>
        </w:rPr>
      </w:pPr>
    </w:p>
    <w:p w14:paraId="6F2CC064" w14:textId="2F4C9970" w:rsidR="002F53E1" w:rsidRPr="007640E8" w:rsidRDefault="000C5729" w:rsidP="0054061E">
      <w:pPr>
        <w:pStyle w:val="Odstavekseznama"/>
        <w:numPr>
          <w:ilvl w:val="0"/>
          <w:numId w:val="13"/>
        </w:numPr>
        <w:tabs>
          <w:tab w:val="left" w:pos="0"/>
        </w:tabs>
        <w:ind w:left="426" w:hanging="426"/>
        <w:rPr>
          <w:rFonts w:ascii="Verdana" w:eastAsia="Times New Roman" w:hAnsi="Verdana" w:cs="Arial"/>
          <w:lang w:eastAsia="sl-SI"/>
        </w:rPr>
      </w:pPr>
      <w:r>
        <w:rPr>
          <w:rFonts w:ascii="Verdana" w:eastAsia="Times New Roman" w:hAnsi="Verdana" w:cs="Arial"/>
          <w:lang w:eastAsia="sl-SI"/>
        </w:rPr>
        <w:t>Prijavitelj</w:t>
      </w:r>
      <w:r w:rsidRPr="007640E8">
        <w:rPr>
          <w:rFonts w:ascii="Verdana" w:eastAsia="Times New Roman" w:hAnsi="Verdana" w:cs="Arial"/>
          <w:lang w:eastAsia="sl-SI"/>
        </w:rPr>
        <w:t xml:space="preserve"> </w:t>
      </w:r>
      <w:r w:rsidR="00AD14EE" w:rsidRPr="007640E8">
        <w:rPr>
          <w:rFonts w:ascii="Verdana" w:eastAsia="Times New Roman" w:hAnsi="Verdana" w:cs="Arial"/>
          <w:lang w:eastAsia="sl-SI"/>
        </w:rPr>
        <w:t xml:space="preserve">lahko do potrditve </w:t>
      </w:r>
      <w:r>
        <w:rPr>
          <w:rFonts w:ascii="Verdana" w:eastAsia="Times New Roman" w:hAnsi="Verdana" w:cs="Arial"/>
          <w:lang w:eastAsia="sl-SI"/>
        </w:rPr>
        <w:t xml:space="preserve">prijave </w:t>
      </w:r>
      <w:r w:rsidR="00AD14EE" w:rsidRPr="007640E8">
        <w:rPr>
          <w:rFonts w:ascii="Verdana" w:eastAsia="Times New Roman" w:hAnsi="Verdana" w:cs="Arial"/>
          <w:lang w:eastAsia="sl-SI"/>
        </w:rPr>
        <w:t>ali v primeru zavrnitve</w:t>
      </w:r>
      <w:r w:rsidR="00386906" w:rsidRPr="007640E8">
        <w:rPr>
          <w:rFonts w:ascii="Verdana" w:eastAsia="Times New Roman" w:hAnsi="Verdana" w:cs="Arial"/>
          <w:lang w:eastAsia="sl-SI"/>
        </w:rPr>
        <w:t xml:space="preserve"> </w:t>
      </w:r>
      <w:r w:rsidR="007F214B">
        <w:rPr>
          <w:rFonts w:ascii="Verdana" w:eastAsia="Times New Roman" w:hAnsi="Verdana" w:cs="Arial"/>
          <w:lang w:eastAsia="sl-SI"/>
        </w:rPr>
        <w:t xml:space="preserve">prijave, svojo prijavo </w:t>
      </w:r>
      <w:r w:rsidR="00AD14EE" w:rsidRPr="007640E8">
        <w:rPr>
          <w:rFonts w:ascii="Verdana" w:eastAsia="Times New Roman" w:hAnsi="Verdana" w:cs="Arial"/>
          <w:lang w:eastAsia="sl-SI"/>
        </w:rPr>
        <w:t xml:space="preserve">dopolnjuje oziroma spreminja </w:t>
      </w:r>
      <w:r w:rsidR="007F214B">
        <w:rPr>
          <w:rFonts w:ascii="Verdana" w:eastAsia="Times New Roman" w:hAnsi="Verdana" w:cs="Arial"/>
          <w:lang w:eastAsia="sl-SI"/>
        </w:rPr>
        <w:t>(</w:t>
      </w:r>
      <w:r w:rsidR="00394089" w:rsidRPr="007640E8">
        <w:rPr>
          <w:rFonts w:ascii="Verdana" w:eastAsia="Times New Roman" w:hAnsi="Verdana" w:cs="Arial"/>
          <w:lang w:eastAsia="sl-SI"/>
        </w:rPr>
        <w:t xml:space="preserve">v </w:t>
      </w:r>
      <w:r w:rsidR="007640E8">
        <w:rPr>
          <w:rFonts w:ascii="Verdana" w:eastAsia="Times New Roman" w:hAnsi="Verdana" w:cs="Arial"/>
          <w:lang w:eastAsia="sl-SI"/>
        </w:rPr>
        <w:t>meniju</w:t>
      </w:r>
      <w:r w:rsidR="007640E8" w:rsidRPr="007640E8">
        <w:rPr>
          <w:rFonts w:ascii="Verdana" w:eastAsia="Times New Roman" w:hAnsi="Verdana" w:cs="Arial"/>
          <w:lang w:eastAsia="sl-SI"/>
        </w:rPr>
        <w:t xml:space="preserve"> </w:t>
      </w:r>
      <w:r w:rsidR="00394089" w:rsidRPr="007640E8">
        <w:rPr>
          <w:rFonts w:ascii="Verdana" w:eastAsia="Times New Roman" w:hAnsi="Verdana" w:cs="Arial"/>
          <w:lang w:eastAsia="sl-SI"/>
        </w:rPr>
        <w:t>'</w:t>
      </w:r>
      <w:r w:rsidR="00386906" w:rsidRPr="007640E8">
        <w:rPr>
          <w:rFonts w:ascii="Verdana" w:eastAsia="Times New Roman" w:hAnsi="Verdana" w:cs="Arial"/>
          <w:lang w:eastAsia="sl-SI"/>
        </w:rPr>
        <w:t>Moje aktualne prodaje</w:t>
      </w:r>
      <w:r w:rsidR="00394089" w:rsidRPr="007640E8">
        <w:rPr>
          <w:rFonts w:ascii="Verdana" w:eastAsia="Times New Roman" w:hAnsi="Verdana" w:cs="Arial"/>
          <w:lang w:eastAsia="sl-SI"/>
        </w:rPr>
        <w:t>'</w:t>
      </w:r>
      <w:r w:rsidR="00386906" w:rsidRPr="007640E8">
        <w:rPr>
          <w:rFonts w:ascii="Verdana" w:eastAsia="Times New Roman" w:hAnsi="Verdana" w:cs="Arial"/>
          <w:lang w:eastAsia="sl-SI"/>
        </w:rPr>
        <w:t xml:space="preserve">, pri posamezni prijavi, gumb </w:t>
      </w:r>
      <w:r w:rsidR="00282330" w:rsidRPr="007640E8">
        <w:rPr>
          <w:rFonts w:ascii="Verdana" w:eastAsia="Times New Roman" w:hAnsi="Verdana" w:cs="Arial"/>
          <w:lang w:eastAsia="sl-SI"/>
        </w:rPr>
        <w:t>'</w:t>
      </w:r>
      <w:r w:rsidR="00386906" w:rsidRPr="007640E8">
        <w:rPr>
          <w:rFonts w:ascii="Verdana" w:eastAsia="Times New Roman" w:hAnsi="Verdana" w:cs="Arial"/>
          <w:lang w:eastAsia="sl-SI"/>
        </w:rPr>
        <w:t>Dopolni prijavo</w:t>
      </w:r>
      <w:r w:rsidR="00282330" w:rsidRPr="007640E8">
        <w:rPr>
          <w:rFonts w:ascii="Verdana" w:eastAsia="Times New Roman" w:hAnsi="Verdana" w:cs="Arial"/>
          <w:lang w:eastAsia="sl-SI"/>
        </w:rPr>
        <w:t>'</w:t>
      </w:r>
      <w:r w:rsidR="00386906" w:rsidRPr="007640E8">
        <w:rPr>
          <w:rFonts w:ascii="Verdana" w:eastAsia="Times New Roman" w:hAnsi="Verdana" w:cs="Arial"/>
          <w:lang w:eastAsia="sl-SI"/>
        </w:rPr>
        <w:t>)</w:t>
      </w:r>
      <w:r w:rsidR="00AD14EE" w:rsidRPr="007640E8">
        <w:rPr>
          <w:rFonts w:ascii="Verdana" w:eastAsia="Times New Roman" w:hAnsi="Verdana" w:cs="Arial"/>
          <w:lang w:eastAsia="sl-SI"/>
        </w:rPr>
        <w:t>.</w:t>
      </w:r>
    </w:p>
    <w:p w14:paraId="765E1966" w14:textId="77777777" w:rsidR="00BE10F5" w:rsidRPr="00B44CC5" w:rsidRDefault="00BE10F5" w:rsidP="0054061E">
      <w:pPr>
        <w:pStyle w:val="Odstavekseznama"/>
        <w:tabs>
          <w:tab w:val="left" w:pos="0"/>
        </w:tabs>
        <w:ind w:left="426" w:hanging="426"/>
        <w:rPr>
          <w:rFonts w:ascii="Verdana" w:eastAsia="Times New Roman" w:hAnsi="Verdana" w:cs="Arial"/>
          <w:lang w:eastAsia="sl-SI"/>
        </w:rPr>
      </w:pPr>
    </w:p>
    <w:p w14:paraId="78438C90" w14:textId="5BCDAE64" w:rsidR="00B44CC5" w:rsidRPr="001103E8" w:rsidRDefault="00B44CC5" w:rsidP="00D64DA6">
      <w:pPr>
        <w:pStyle w:val="Odstavekseznama"/>
        <w:tabs>
          <w:tab w:val="left" w:pos="0"/>
        </w:tabs>
        <w:ind w:left="426" w:hanging="426"/>
        <w:rPr>
          <w:rFonts w:ascii="Verdana" w:eastAsia="Times New Roman" w:hAnsi="Verdana" w:cs="Arial"/>
          <w:lang w:eastAsia="sl-SI"/>
        </w:rPr>
      </w:pPr>
      <w:r w:rsidRPr="001103E8">
        <w:rPr>
          <w:rFonts w:ascii="Verdana" w:eastAsia="Times New Roman" w:hAnsi="Verdana" w:cs="Arial"/>
          <w:lang w:eastAsia="sl-SI"/>
        </w:rPr>
        <w:t xml:space="preserve">7.  </w:t>
      </w:r>
      <w:r w:rsidR="00BE10F5" w:rsidRPr="001103E8">
        <w:rPr>
          <w:rFonts w:ascii="Verdana" w:eastAsia="Times New Roman" w:hAnsi="Verdana" w:cs="Arial"/>
          <w:lang w:eastAsia="sl-SI"/>
        </w:rPr>
        <w:t xml:space="preserve">S pravočasno elektronsko prijavo in vplačilom varščine do zahtevanega roka dobi dražitelj pravico pristopiti k </w:t>
      </w:r>
      <w:r w:rsidR="004E46A8" w:rsidRPr="001103E8">
        <w:rPr>
          <w:rFonts w:ascii="Verdana" w:eastAsia="Times New Roman" w:hAnsi="Verdana" w:cs="Arial"/>
          <w:lang w:eastAsia="sl-SI"/>
        </w:rPr>
        <w:t>spletni</w:t>
      </w:r>
      <w:r w:rsidR="00BE10F5" w:rsidRPr="001103E8">
        <w:rPr>
          <w:rFonts w:ascii="Verdana" w:eastAsia="Times New Roman" w:hAnsi="Verdana" w:cs="Arial"/>
          <w:lang w:eastAsia="sl-SI"/>
        </w:rPr>
        <w:t xml:space="preserve"> javni dražbi. </w:t>
      </w:r>
      <w:r w:rsidR="000C5729" w:rsidRPr="001103E8">
        <w:rPr>
          <w:rFonts w:ascii="Verdana" w:eastAsia="Times New Roman" w:hAnsi="Verdana" w:cs="Arial"/>
          <w:lang w:eastAsia="sl-SI"/>
        </w:rPr>
        <w:t>Dražitelji bodo takoj po uspešni prijavi na</w:t>
      </w:r>
      <w:r w:rsidR="00BD18BB" w:rsidRPr="001103E8">
        <w:rPr>
          <w:rFonts w:ascii="Verdana" w:eastAsia="Times New Roman" w:hAnsi="Verdana" w:cs="Arial"/>
          <w:lang w:eastAsia="sl-SI"/>
        </w:rPr>
        <w:t xml:space="preserve"> portalu </w:t>
      </w:r>
      <w:hyperlink r:id="rId12" w:history="1">
        <w:r w:rsidR="00BD18BB" w:rsidRPr="001103E8">
          <w:rPr>
            <w:rStyle w:val="Hiperpovezava"/>
            <w:rFonts w:ascii="Verdana" w:eastAsia="Times New Roman" w:hAnsi="Verdana" w:cs="Arial"/>
            <w:lang w:eastAsia="sl-SI"/>
          </w:rPr>
          <w:t>https://ssrs.edrazbe.si/</w:t>
        </w:r>
      </w:hyperlink>
      <w:r w:rsidR="00BD18BB" w:rsidRPr="001103E8">
        <w:rPr>
          <w:rFonts w:ascii="Verdana" w:eastAsia="Times New Roman" w:hAnsi="Verdana" w:cs="Arial"/>
          <w:lang w:eastAsia="sl-SI"/>
        </w:rPr>
        <w:t xml:space="preserve"> – na </w:t>
      </w:r>
      <w:r w:rsidR="000C5729" w:rsidRPr="001103E8">
        <w:rPr>
          <w:rFonts w:ascii="Verdana" w:eastAsia="Times New Roman" w:hAnsi="Verdana" w:cs="Arial"/>
          <w:lang w:eastAsia="sl-SI"/>
        </w:rPr>
        <w:t>odprt</w:t>
      </w:r>
      <w:r w:rsidR="00BD18BB" w:rsidRPr="001103E8">
        <w:rPr>
          <w:rFonts w:ascii="Verdana" w:eastAsia="Times New Roman" w:hAnsi="Verdana" w:cs="Arial"/>
          <w:lang w:eastAsia="sl-SI"/>
        </w:rPr>
        <w:t>i</w:t>
      </w:r>
      <w:r w:rsidR="000C5729" w:rsidRPr="001103E8">
        <w:rPr>
          <w:rFonts w:ascii="Verdana" w:eastAsia="Times New Roman" w:hAnsi="Verdana" w:cs="Arial"/>
          <w:lang w:eastAsia="sl-SI"/>
        </w:rPr>
        <w:t xml:space="preserve"> spletn</w:t>
      </w:r>
      <w:r w:rsidR="00BD18BB" w:rsidRPr="001103E8">
        <w:rPr>
          <w:rFonts w:ascii="Verdana" w:eastAsia="Times New Roman" w:hAnsi="Verdana" w:cs="Arial"/>
          <w:lang w:eastAsia="sl-SI"/>
        </w:rPr>
        <w:t>i</w:t>
      </w:r>
      <w:r w:rsidR="000C5729" w:rsidRPr="001103E8">
        <w:rPr>
          <w:rFonts w:ascii="Verdana" w:eastAsia="Times New Roman" w:hAnsi="Verdana" w:cs="Arial"/>
          <w:lang w:eastAsia="sl-SI"/>
        </w:rPr>
        <w:t xml:space="preserve"> javn</w:t>
      </w:r>
      <w:r w:rsidR="00BD18BB" w:rsidRPr="001103E8">
        <w:rPr>
          <w:rFonts w:ascii="Verdana" w:eastAsia="Times New Roman" w:hAnsi="Verdana" w:cs="Arial"/>
          <w:lang w:eastAsia="sl-SI"/>
        </w:rPr>
        <w:t>i</w:t>
      </w:r>
      <w:r w:rsidR="000C5729" w:rsidRPr="001103E8">
        <w:rPr>
          <w:rFonts w:ascii="Verdana" w:eastAsia="Times New Roman" w:hAnsi="Verdana" w:cs="Arial"/>
          <w:lang w:eastAsia="sl-SI"/>
        </w:rPr>
        <w:t xml:space="preserve"> dražb</w:t>
      </w:r>
      <w:r w:rsidR="00BD18BB" w:rsidRPr="001103E8">
        <w:rPr>
          <w:rFonts w:ascii="Verdana" w:eastAsia="Times New Roman" w:hAnsi="Verdana" w:cs="Arial"/>
          <w:lang w:eastAsia="sl-SI"/>
        </w:rPr>
        <w:t>i</w:t>
      </w:r>
      <w:r w:rsidR="000C5729" w:rsidRPr="001103E8">
        <w:rPr>
          <w:rFonts w:ascii="Verdana" w:eastAsia="Times New Roman" w:hAnsi="Verdana" w:cs="Arial"/>
          <w:lang w:eastAsia="sl-SI"/>
        </w:rPr>
        <w:t xml:space="preserve">, št. </w:t>
      </w:r>
      <w:r w:rsidR="000C5729" w:rsidRPr="001103E8">
        <w:rPr>
          <w:rFonts w:ascii="Verdana" w:hAnsi="Verdana" w:cs="Arial"/>
        </w:rPr>
        <w:t>3/2022</w:t>
      </w:r>
      <w:r w:rsidR="007F214B" w:rsidRPr="001103E8">
        <w:rPr>
          <w:rFonts w:ascii="Verdana" w:hAnsi="Verdana" w:cs="Arial"/>
        </w:rPr>
        <w:t>,</w:t>
      </w:r>
      <w:r w:rsidR="000C5729" w:rsidRPr="001103E8">
        <w:rPr>
          <w:rFonts w:ascii="Verdana" w:eastAsia="Times New Roman" w:hAnsi="Verdana" w:cs="Arial"/>
          <w:lang w:eastAsia="sl-SI"/>
        </w:rPr>
        <w:t xml:space="preserve"> za </w:t>
      </w:r>
      <w:r w:rsidR="007F214B" w:rsidRPr="001103E8">
        <w:rPr>
          <w:rFonts w:ascii="Verdana" w:eastAsia="Times New Roman" w:hAnsi="Verdana" w:cs="Arial"/>
          <w:lang w:eastAsia="sl-SI"/>
        </w:rPr>
        <w:t>prijavljeni</w:t>
      </w:r>
      <w:r w:rsidR="000C5729" w:rsidRPr="001103E8">
        <w:rPr>
          <w:rFonts w:ascii="Verdana" w:eastAsia="Times New Roman" w:hAnsi="Verdana" w:cs="Arial"/>
          <w:lang w:eastAsia="sl-SI"/>
        </w:rPr>
        <w:t xml:space="preserve"> predmet </w:t>
      </w:r>
      <w:r w:rsidR="007F214B" w:rsidRPr="001103E8">
        <w:rPr>
          <w:rFonts w:ascii="Verdana" w:eastAsia="Times New Roman" w:hAnsi="Verdana" w:cs="Arial"/>
          <w:lang w:eastAsia="sl-SI"/>
        </w:rPr>
        <w:t xml:space="preserve">draženja </w:t>
      </w:r>
      <w:r w:rsidR="000C5729" w:rsidRPr="001103E8">
        <w:rPr>
          <w:rFonts w:ascii="Verdana" w:eastAsia="Times New Roman" w:hAnsi="Verdana" w:cs="Arial"/>
          <w:lang w:eastAsia="sl-SI"/>
        </w:rPr>
        <w:t>prejeli elektronsko sporočilo s potrditvijo prijave, in sicer na elektronski naslov, ki so ga vnesli ob registraciji</w:t>
      </w:r>
      <w:r w:rsidR="00A86325" w:rsidRPr="001103E8">
        <w:rPr>
          <w:rFonts w:ascii="Verdana" w:eastAsia="Times New Roman" w:hAnsi="Verdana" w:cs="Arial"/>
          <w:lang w:eastAsia="sl-SI"/>
        </w:rPr>
        <w:t xml:space="preserve">. </w:t>
      </w:r>
      <w:r w:rsidR="00D057CC" w:rsidRPr="001103E8">
        <w:rPr>
          <w:rFonts w:ascii="Verdana" w:eastAsia="Times New Roman" w:hAnsi="Verdana" w:cs="Arial"/>
          <w:lang w:eastAsia="sl-SI"/>
        </w:rPr>
        <w:t>Elektronsko sporočilo kreira informacijski sistem in je poslano iz e-poštnega naslova</w:t>
      </w:r>
      <w:r w:rsidR="0054061E" w:rsidRPr="001103E8">
        <w:rPr>
          <w:rFonts w:ascii="Verdana" w:eastAsia="Times New Roman" w:hAnsi="Verdana" w:cs="Arial"/>
          <w:lang w:eastAsia="sl-SI"/>
        </w:rPr>
        <w:t xml:space="preserve"> </w:t>
      </w:r>
      <w:hyperlink r:id="rId13" w:history="1">
        <w:r w:rsidR="0054061E" w:rsidRPr="001103E8">
          <w:rPr>
            <w:rStyle w:val="Hiperpovezava"/>
            <w:rFonts w:ascii="Verdana" w:eastAsia="Times New Roman" w:hAnsi="Verdana" w:cs="Arial"/>
            <w:lang w:eastAsia="sl-SI"/>
          </w:rPr>
          <w:t>no-reply@edrazbe.si</w:t>
        </w:r>
      </w:hyperlink>
      <w:r w:rsidR="0054061E" w:rsidRPr="001103E8">
        <w:rPr>
          <w:rFonts w:ascii="Verdana" w:eastAsia="Times New Roman" w:hAnsi="Verdana" w:cs="Arial"/>
          <w:lang w:eastAsia="sl-SI"/>
        </w:rPr>
        <w:t>.</w:t>
      </w:r>
      <w:r w:rsidR="00D057CC" w:rsidRPr="001103E8">
        <w:rPr>
          <w:rFonts w:ascii="Verdana" w:eastAsia="Times New Roman" w:hAnsi="Verdana" w:cs="Arial"/>
          <w:lang w:eastAsia="sl-SI"/>
        </w:rPr>
        <w:t xml:space="preserve"> </w:t>
      </w:r>
      <w:r w:rsidR="00A86325" w:rsidRPr="001103E8">
        <w:rPr>
          <w:rFonts w:ascii="Verdana" w:eastAsia="Times New Roman" w:hAnsi="Verdana" w:cs="Arial"/>
          <w:lang w:eastAsia="sl-SI"/>
        </w:rPr>
        <w:t>U</w:t>
      </w:r>
      <w:r w:rsidR="007640E8" w:rsidRPr="001103E8">
        <w:rPr>
          <w:rFonts w:ascii="Verdana" w:eastAsia="Times New Roman" w:hAnsi="Verdana" w:cs="Arial"/>
          <w:lang w:eastAsia="sl-SI"/>
        </w:rPr>
        <w:t>spešnost prijave je mogoče preveriti tudi v meniju 'Moje aktualne prodaje'</w:t>
      </w:r>
      <w:r w:rsidR="000C5729" w:rsidRPr="001103E8">
        <w:rPr>
          <w:rFonts w:ascii="Verdana" w:eastAsia="Times New Roman" w:hAnsi="Verdana" w:cs="Arial"/>
          <w:lang w:eastAsia="sl-SI"/>
        </w:rPr>
        <w:t>.</w:t>
      </w:r>
    </w:p>
    <w:p w14:paraId="52747157" w14:textId="77777777" w:rsidR="00B44CC5" w:rsidRDefault="00B44CC5" w:rsidP="001103E8">
      <w:pPr>
        <w:pStyle w:val="Odstavekseznama"/>
        <w:tabs>
          <w:tab w:val="left" w:pos="0"/>
          <w:tab w:val="left" w:pos="426"/>
        </w:tabs>
        <w:ind w:left="426" w:hanging="426"/>
        <w:rPr>
          <w:rFonts w:ascii="Verdana" w:eastAsia="Times New Roman" w:hAnsi="Verdana" w:cs="Arial"/>
          <w:lang w:eastAsia="sl-SI"/>
        </w:rPr>
      </w:pPr>
    </w:p>
    <w:p w14:paraId="78B4E9ED" w14:textId="7E83B79E" w:rsidR="00D057CC" w:rsidRPr="001103E8" w:rsidRDefault="00B44CC5" w:rsidP="001103E8">
      <w:pPr>
        <w:tabs>
          <w:tab w:val="left" w:pos="0"/>
          <w:tab w:val="left" w:pos="426"/>
        </w:tabs>
        <w:rPr>
          <w:rFonts w:ascii="Verdana" w:eastAsia="Times New Roman" w:hAnsi="Verdana" w:cs="Arial"/>
          <w:lang w:eastAsia="sl-SI"/>
        </w:rPr>
      </w:pPr>
      <w:r w:rsidRPr="001103E8">
        <w:rPr>
          <w:rFonts w:ascii="Verdana" w:eastAsia="Times New Roman" w:hAnsi="Verdana" w:cs="Arial"/>
          <w:lang w:eastAsia="sl-SI"/>
        </w:rPr>
        <w:t xml:space="preserve">8.  Komunikacija preko e-poštnega naslova </w:t>
      </w:r>
      <w:hyperlink r:id="rId14" w:history="1">
        <w:r w:rsidR="008659B6" w:rsidRPr="001D1775">
          <w:rPr>
            <w:rStyle w:val="Hiperpovezava"/>
            <w:rFonts w:ascii="Verdana" w:eastAsia="Times New Roman" w:hAnsi="Verdana" w:cs="Arial"/>
            <w:lang w:eastAsia="sl-SI"/>
          </w:rPr>
          <w:t>no-reply@edrazbe.si</w:t>
        </w:r>
      </w:hyperlink>
      <w:r w:rsidR="008659B6">
        <w:rPr>
          <w:rFonts w:ascii="Verdana" w:eastAsia="Times New Roman" w:hAnsi="Verdana" w:cs="Arial"/>
          <w:lang w:eastAsia="sl-SI"/>
        </w:rPr>
        <w:t xml:space="preserve"> </w:t>
      </w:r>
      <w:r w:rsidRPr="001103E8">
        <w:rPr>
          <w:rFonts w:ascii="Verdana" w:eastAsia="Times New Roman" w:hAnsi="Verdana" w:cs="Arial"/>
          <w:lang w:eastAsia="sl-SI"/>
        </w:rPr>
        <w:t xml:space="preserve"> ni možna.</w:t>
      </w:r>
    </w:p>
    <w:p w14:paraId="3BB8184F" w14:textId="77777777" w:rsidR="000C5729" w:rsidRPr="005D761A" w:rsidRDefault="000C5729" w:rsidP="001103E8">
      <w:pPr>
        <w:pStyle w:val="Odstavekseznama"/>
        <w:tabs>
          <w:tab w:val="left" w:pos="0"/>
          <w:tab w:val="left" w:pos="426"/>
        </w:tabs>
        <w:ind w:left="0"/>
        <w:rPr>
          <w:rFonts w:ascii="Verdana" w:eastAsia="Times New Roman" w:hAnsi="Verdana" w:cs="Arial"/>
          <w:lang w:eastAsia="sl-SI"/>
        </w:rPr>
      </w:pPr>
    </w:p>
    <w:p w14:paraId="20896E89" w14:textId="70599678" w:rsidR="000C5729" w:rsidRPr="001103E8" w:rsidRDefault="00B44CC5" w:rsidP="001103E8">
      <w:pPr>
        <w:tabs>
          <w:tab w:val="left" w:pos="567"/>
        </w:tabs>
        <w:ind w:left="426" w:hanging="426"/>
        <w:rPr>
          <w:rFonts w:ascii="Verdana" w:eastAsia="Times New Roman" w:hAnsi="Verdana" w:cs="Arial"/>
          <w:lang w:eastAsia="sl-SI"/>
        </w:rPr>
      </w:pPr>
      <w:r w:rsidRPr="001103E8">
        <w:rPr>
          <w:rFonts w:ascii="Verdana" w:eastAsia="Times New Roman" w:hAnsi="Verdana" w:cs="Arial"/>
          <w:lang w:eastAsia="sl-SI"/>
        </w:rPr>
        <w:lastRenderedPageBreak/>
        <w:t xml:space="preserve">9. </w:t>
      </w:r>
      <w:r w:rsidR="002044D4">
        <w:rPr>
          <w:rFonts w:ascii="Verdana" w:eastAsia="Times New Roman" w:hAnsi="Verdana" w:cs="Arial"/>
          <w:lang w:eastAsia="sl-SI"/>
        </w:rPr>
        <w:t xml:space="preserve">  </w:t>
      </w:r>
      <w:r w:rsidR="00BE10F5" w:rsidRPr="001103E8">
        <w:rPr>
          <w:rFonts w:ascii="Verdana" w:eastAsia="Times New Roman" w:hAnsi="Verdana" w:cs="Arial"/>
          <w:lang w:eastAsia="sl-SI"/>
        </w:rPr>
        <w:t xml:space="preserve">S prijavo in vplačilom varščine se šteje, da dražitelj sprejema izklicno ceno ne glede na to ali dražitelj dejansko pristopi k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javni dražbi</w:t>
      </w:r>
      <w:r w:rsidR="00E369A4" w:rsidRPr="001103E8">
        <w:rPr>
          <w:rFonts w:ascii="Verdana" w:eastAsia="Times New Roman" w:hAnsi="Verdana" w:cs="Arial"/>
          <w:lang w:eastAsia="sl-SI"/>
        </w:rPr>
        <w:t>.</w:t>
      </w:r>
      <w:r w:rsidR="00BE10F5" w:rsidRPr="001103E8">
        <w:rPr>
          <w:rFonts w:ascii="Verdana" w:eastAsia="Times New Roman" w:hAnsi="Verdana" w:cs="Arial"/>
          <w:lang w:eastAsia="sl-SI"/>
        </w:rPr>
        <w:t xml:space="preserve"> </w:t>
      </w:r>
    </w:p>
    <w:p w14:paraId="19422884" w14:textId="04273697" w:rsidR="00BE10F5" w:rsidRPr="005D1118" w:rsidRDefault="00BE10F5" w:rsidP="001103E8">
      <w:pPr>
        <w:tabs>
          <w:tab w:val="left" w:pos="0"/>
          <w:tab w:val="left" w:pos="426"/>
        </w:tabs>
        <w:rPr>
          <w:rFonts w:ascii="Verdana" w:eastAsia="Times New Roman" w:hAnsi="Verdana" w:cs="Arial"/>
          <w:lang w:eastAsia="sl-SI"/>
        </w:rPr>
      </w:pPr>
    </w:p>
    <w:p w14:paraId="1A18FD70" w14:textId="138A5122" w:rsidR="00BE10F5" w:rsidRPr="001103E8" w:rsidRDefault="00B44CC5" w:rsidP="001103E8">
      <w:pPr>
        <w:tabs>
          <w:tab w:val="left" w:pos="426"/>
        </w:tabs>
        <w:ind w:left="426" w:hanging="426"/>
        <w:rPr>
          <w:rFonts w:ascii="Verdana" w:eastAsia="Times New Roman" w:hAnsi="Verdana" w:cs="Arial"/>
          <w:lang w:eastAsia="sl-SI"/>
        </w:rPr>
      </w:pPr>
      <w:r w:rsidRPr="001103E8">
        <w:rPr>
          <w:rFonts w:ascii="Verdana" w:eastAsia="Times New Roman" w:hAnsi="Verdana" w:cs="Arial"/>
          <w:lang w:eastAsia="sl-SI"/>
        </w:rPr>
        <w:t xml:space="preserve">10.  </w:t>
      </w:r>
      <w:r w:rsidR="00BE10F5" w:rsidRPr="001103E8">
        <w:rPr>
          <w:rFonts w:ascii="Verdana" w:eastAsia="Times New Roman" w:hAnsi="Verdana" w:cs="Arial"/>
          <w:lang w:eastAsia="sl-SI"/>
        </w:rPr>
        <w:t xml:space="preserve">Elektronsko sporočilo bodo </w:t>
      </w:r>
      <w:r w:rsidR="00BE10F5" w:rsidRPr="001103E8">
        <w:rPr>
          <w:rFonts w:ascii="Verdana" w:eastAsia="Times New Roman" w:hAnsi="Verdana" w:cs="Arial"/>
          <w:b/>
          <w:bCs/>
          <w:lang w:eastAsia="sl-SI"/>
        </w:rPr>
        <w:t>PREJELI IZKLJUČNO DRAŽITELJI, KI SO USPEŠNO OPRAVILI ELEKTRONSKO PRIJAVO</w:t>
      </w:r>
      <w:r w:rsidR="00BE10F5" w:rsidRPr="001103E8">
        <w:rPr>
          <w:rFonts w:ascii="Verdana" w:eastAsia="Times New Roman" w:hAnsi="Verdana" w:cs="Arial"/>
          <w:lang w:eastAsia="sl-SI"/>
        </w:rPr>
        <w:t>. P</w:t>
      </w:r>
      <w:r w:rsidR="00BD18BB" w:rsidRPr="001103E8">
        <w:rPr>
          <w:rFonts w:ascii="Verdana" w:eastAsia="Times New Roman" w:hAnsi="Verdana" w:cs="Arial"/>
          <w:lang w:eastAsia="sl-SI"/>
        </w:rPr>
        <w:t>ravočasen p</w:t>
      </w:r>
      <w:r w:rsidR="00BE10F5" w:rsidRPr="001103E8">
        <w:rPr>
          <w:rFonts w:ascii="Verdana" w:eastAsia="Times New Roman" w:hAnsi="Verdana" w:cs="Arial"/>
          <w:lang w:eastAsia="sl-SI"/>
        </w:rPr>
        <w:t>rejem potrebnih podatkov o dražitelju (t.</w:t>
      </w:r>
      <w:r w:rsidR="00282330" w:rsidRPr="001103E8">
        <w:rPr>
          <w:rFonts w:ascii="Verdana" w:eastAsia="Times New Roman" w:hAnsi="Verdana" w:cs="Arial"/>
          <w:lang w:eastAsia="sl-SI"/>
        </w:rPr>
        <w:t xml:space="preserve"> </w:t>
      </w:r>
      <w:r w:rsidR="00BE10F5" w:rsidRPr="001103E8">
        <w:rPr>
          <w:rFonts w:ascii="Verdana" w:eastAsia="Times New Roman" w:hAnsi="Verdana" w:cs="Arial"/>
          <w:lang w:eastAsia="sl-SI"/>
        </w:rPr>
        <w:t xml:space="preserve">j. podatki, ki se bodo privzeli v morebitno kasnejšo prodajno pogodbo) in </w:t>
      </w:r>
      <w:r w:rsidR="00BD18BB" w:rsidRPr="001103E8">
        <w:rPr>
          <w:rFonts w:ascii="Verdana" w:eastAsia="Times New Roman" w:hAnsi="Verdana" w:cs="Arial"/>
          <w:lang w:eastAsia="sl-SI"/>
        </w:rPr>
        <w:t xml:space="preserve">pravočasno </w:t>
      </w:r>
      <w:r w:rsidR="00282330" w:rsidRPr="001103E8">
        <w:rPr>
          <w:rFonts w:ascii="Verdana" w:eastAsia="Times New Roman" w:hAnsi="Verdana" w:cs="Arial"/>
          <w:lang w:eastAsia="sl-SI"/>
        </w:rPr>
        <w:t xml:space="preserve">plačilo varščine sta </w:t>
      </w:r>
      <w:r w:rsidR="00BE10F5" w:rsidRPr="001103E8">
        <w:rPr>
          <w:rFonts w:ascii="Verdana" w:eastAsia="Times New Roman" w:hAnsi="Verdana" w:cs="Arial"/>
          <w:lang w:eastAsia="sl-SI"/>
        </w:rPr>
        <w:t xml:space="preserve">pogoj, da bo lahko </w:t>
      </w:r>
      <w:r w:rsidR="00394089" w:rsidRPr="001103E8">
        <w:rPr>
          <w:rFonts w:ascii="Verdana" w:eastAsia="Times New Roman" w:hAnsi="Verdana" w:cs="Arial"/>
          <w:lang w:eastAsia="sl-SI"/>
        </w:rPr>
        <w:t xml:space="preserve">organizator spletne </w:t>
      </w:r>
      <w:r w:rsidR="00BE10F5" w:rsidRPr="001103E8">
        <w:rPr>
          <w:rFonts w:ascii="Verdana" w:eastAsia="Times New Roman" w:hAnsi="Verdana" w:cs="Arial"/>
          <w:lang w:eastAsia="sl-SI"/>
        </w:rPr>
        <w:t>javne dražbe</w:t>
      </w:r>
      <w:r w:rsidR="00394089" w:rsidRPr="001103E8">
        <w:rPr>
          <w:rFonts w:ascii="Verdana" w:eastAsia="Times New Roman" w:hAnsi="Verdana" w:cs="Arial"/>
          <w:lang w:eastAsia="sl-SI"/>
        </w:rPr>
        <w:t>,</w:t>
      </w:r>
      <w:r w:rsidR="00282330" w:rsidRPr="001103E8">
        <w:rPr>
          <w:rFonts w:ascii="Verdana" w:eastAsia="Times New Roman" w:hAnsi="Verdana" w:cs="Arial"/>
          <w:lang w:eastAsia="sl-SI"/>
        </w:rPr>
        <w:t xml:space="preserve"> </w:t>
      </w:r>
      <w:r w:rsidR="00BE10F5" w:rsidRPr="001103E8">
        <w:rPr>
          <w:rFonts w:ascii="Verdana" w:eastAsia="Times New Roman" w:hAnsi="Verdana" w:cs="Arial"/>
          <w:lang w:eastAsia="sl-SI"/>
        </w:rPr>
        <w:t xml:space="preserve">pravočasno potrdil dražitelja za sodelovanje na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 xml:space="preserve">javni dražbi. Ob prijavi na </w:t>
      </w:r>
      <w:r w:rsidR="004E46A8" w:rsidRPr="001103E8">
        <w:rPr>
          <w:rFonts w:ascii="Verdana" w:eastAsia="Times New Roman" w:hAnsi="Verdana" w:cs="Arial"/>
          <w:lang w:eastAsia="sl-SI"/>
        </w:rPr>
        <w:t xml:space="preserve">spletno javno dražbo </w:t>
      </w:r>
      <w:r w:rsidR="00BE10F5" w:rsidRPr="001103E8">
        <w:rPr>
          <w:rFonts w:ascii="Verdana" w:eastAsia="Times New Roman" w:hAnsi="Verdana" w:cs="Arial"/>
          <w:lang w:eastAsia="sl-SI"/>
        </w:rPr>
        <w:t xml:space="preserve">dobi dražitelj v meniju </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Moje aktualne prodaje</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 xml:space="preserve"> status </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V potrjevanju</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 xml:space="preserve">. </w:t>
      </w:r>
      <w:r w:rsidRPr="001103E8">
        <w:rPr>
          <w:rFonts w:ascii="Verdana" w:eastAsia="Times New Roman" w:hAnsi="Verdana" w:cs="Arial"/>
          <w:lang w:eastAsia="sl-SI"/>
        </w:rPr>
        <w:t xml:space="preserve">V primeru pravilne prijave in v celoti pravočasno plačane varščine bo </w:t>
      </w:r>
      <w:r w:rsidR="00693B72" w:rsidRPr="001103E8">
        <w:rPr>
          <w:rFonts w:ascii="Verdana" w:eastAsia="Times New Roman" w:hAnsi="Verdana" w:cs="Arial"/>
          <w:lang w:eastAsia="sl-SI"/>
        </w:rPr>
        <w:t>prijavitelj</w:t>
      </w:r>
      <w:r w:rsidRPr="001103E8">
        <w:rPr>
          <w:rFonts w:ascii="Verdana" w:eastAsia="Times New Roman" w:hAnsi="Verdana" w:cs="Arial"/>
          <w:lang w:eastAsia="sl-SI"/>
        </w:rPr>
        <w:t xml:space="preserve"> </w:t>
      </w:r>
      <w:r w:rsidR="009D6E28" w:rsidRPr="001103E8">
        <w:rPr>
          <w:rFonts w:ascii="Verdana" w:eastAsia="Times New Roman" w:hAnsi="Verdana" w:cs="Arial"/>
          <w:lang w:eastAsia="sl-SI"/>
        </w:rPr>
        <w:t xml:space="preserve">– dražitelj </w:t>
      </w:r>
      <w:r w:rsidRPr="001103E8">
        <w:rPr>
          <w:rFonts w:ascii="Verdana" w:eastAsia="Times New Roman" w:hAnsi="Verdana" w:cs="Arial"/>
          <w:lang w:eastAsia="sl-SI"/>
        </w:rPr>
        <w:t>potr</w:t>
      </w:r>
      <w:r w:rsidR="00693B72" w:rsidRPr="001103E8">
        <w:rPr>
          <w:rFonts w:ascii="Verdana" w:eastAsia="Times New Roman" w:hAnsi="Verdana" w:cs="Arial"/>
          <w:lang w:eastAsia="sl-SI"/>
        </w:rPr>
        <w:t>jen</w:t>
      </w:r>
      <w:r w:rsidRPr="001103E8">
        <w:rPr>
          <w:rFonts w:ascii="Verdana" w:eastAsia="Times New Roman" w:hAnsi="Verdana" w:cs="Arial"/>
          <w:lang w:eastAsia="sl-SI"/>
        </w:rPr>
        <w:t xml:space="preserve"> (status 'Potrjen'). </w:t>
      </w:r>
      <w:r w:rsidR="00A61704" w:rsidRPr="001103E8">
        <w:rPr>
          <w:rFonts w:ascii="Verdana" w:eastAsia="Times New Roman" w:hAnsi="Verdana" w:cs="Arial"/>
          <w:lang w:eastAsia="sl-SI"/>
        </w:rPr>
        <w:t>Organizator</w:t>
      </w:r>
      <w:r w:rsidR="00BE10F5" w:rsidRPr="001103E8">
        <w:rPr>
          <w:rFonts w:ascii="Verdana" w:eastAsia="Times New Roman" w:hAnsi="Verdana" w:cs="Arial"/>
          <w:lang w:eastAsia="sl-SI"/>
        </w:rPr>
        <w:t xml:space="preserve"> spletne </w:t>
      </w:r>
      <w:r w:rsidR="00A61704" w:rsidRPr="001103E8">
        <w:rPr>
          <w:rFonts w:ascii="Verdana" w:eastAsia="Times New Roman" w:hAnsi="Verdana" w:cs="Arial"/>
          <w:lang w:eastAsia="sl-SI"/>
        </w:rPr>
        <w:t xml:space="preserve">javne </w:t>
      </w:r>
      <w:r w:rsidR="00BE10F5" w:rsidRPr="001103E8">
        <w:rPr>
          <w:rFonts w:ascii="Verdana" w:eastAsia="Times New Roman" w:hAnsi="Verdana" w:cs="Arial"/>
          <w:lang w:eastAsia="sl-SI"/>
        </w:rPr>
        <w:t xml:space="preserve">dražbe bo </w:t>
      </w:r>
      <w:r w:rsidR="00A87382" w:rsidRPr="001103E8">
        <w:rPr>
          <w:rFonts w:ascii="Verdana" w:eastAsia="Times New Roman" w:hAnsi="Verdana" w:cs="Arial"/>
          <w:lang w:eastAsia="sl-SI"/>
        </w:rPr>
        <w:t xml:space="preserve">zavrnil </w:t>
      </w:r>
      <w:r w:rsidR="009D6E28" w:rsidRPr="001103E8">
        <w:rPr>
          <w:rFonts w:ascii="Verdana" w:eastAsia="Times New Roman" w:hAnsi="Verdana" w:cs="Arial"/>
          <w:lang w:eastAsia="sl-SI"/>
        </w:rPr>
        <w:t xml:space="preserve">prijavitelja – </w:t>
      </w:r>
      <w:r w:rsidR="00A87382" w:rsidRPr="001103E8">
        <w:rPr>
          <w:rFonts w:ascii="Verdana" w:eastAsia="Times New Roman" w:hAnsi="Verdana" w:cs="Arial"/>
          <w:lang w:eastAsia="sl-SI"/>
        </w:rPr>
        <w:t xml:space="preserve">dražitelja, ki ne bo v celoti izpolnil prijave in v celoti </w:t>
      </w:r>
      <w:r w:rsidR="005D761A" w:rsidRPr="001103E8">
        <w:rPr>
          <w:rFonts w:ascii="Verdana" w:eastAsia="Times New Roman" w:hAnsi="Verdana" w:cs="Arial"/>
          <w:lang w:eastAsia="sl-SI"/>
        </w:rPr>
        <w:t xml:space="preserve">oziroma pravočasno </w:t>
      </w:r>
      <w:r w:rsidR="00A87382" w:rsidRPr="001103E8">
        <w:rPr>
          <w:rFonts w:ascii="Verdana" w:eastAsia="Times New Roman" w:hAnsi="Verdana" w:cs="Arial"/>
          <w:lang w:eastAsia="sl-SI"/>
        </w:rPr>
        <w:t>plačal varščin</w:t>
      </w:r>
      <w:r w:rsidR="00693B72" w:rsidRPr="001103E8">
        <w:rPr>
          <w:rFonts w:ascii="Verdana" w:eastAsia="Times New Roman" w:hAnsi="Verdana" w:cs="Arial"/>
          <w:lang w:eastAsia="sl-SI"/>
        </w:rPr>
        <w:t>e</w:t>
      </w:r>
      <w:r w:rsidR="00A87382" w:rsidRPr="001103E8">
        <w:rPr>
          <w:rFonts w:ascii="Verdana" w:eastAsia="Times New Roman" w:hAnsi="Verdana" w:cs="Arial"/>
          <w:lang w:eastAsia="sl-SI"/>
        </w:rPr>
        <w:t xml:space="preserve"> (status 'Zavrnjen')</w:t>
      </w:r>
      <w:r w:rsidRPr="001103E8">
        <w:rPr>
          <w:rFonts w:ascii="Verdana" w:eastAsia="Times New Roman" w:hAnsi="Verdana" w:cs="Arial"/>
          <w:lang w:eastAsia="sl-SI"/>
        </w:rPr>
        <w:t xml:space="preserve">. </w:t>
      </w:r>
      <w:r w:rsidR="00BE10F5" w:rsidRPr="001103E8">
        <w:rPr>
          <w:rFonts w:ascii="Verdana" w:eastAsia="Times New Roman" w:hAnsi="Verdana" w:cs="Arial"/>
          <w:lang w:eastAsia="sl-SI"/>
        </w:rPr>
        <w:t xml:space="preserve">Potrditev bo </w:t>
      </w:r>
      <w:r w:rsidR="00764559" w:rsidRPr="001103E8">
        <w:rPr>
          <w:rFonts w:ascii="Verdana" w:eastAsia="Times New Roman" w:hAnsi="Verdana" w:cs="Arial"/>
          <w:lang w:eastAsia="sl-SI"/>
        </w:rPr>
        <w:t xml:space="preserve">praviloma </w:t>
      </w:r>
      <w:r w:rsidR="00BE10F5" w:rsidRPr="001103E8">
        <w:rPr>
          <w:rFonts w:ascii="Verdana" w:eastAsia="Times New Roman" w:hAnsi="Verdana" w:cs="Arial"/>
          <w:lang w:eastAsia="sl-SI"/>
        </w:rPr>
        <w:t xml:space="preserve">izvedena najkasneje en delovni dan pred začetkom </w:t>
      </w:r>
      <w:r w:rsidR="00282330" w:rsidRPr="001103E8">
        <w:rPr>
          <w:rFonts w:ascii="Verdana" w:eastAsia="Times New Roman" w:hAnsi="Verdana" w:cs="Arial"/>
          <w:lang w:eastAsia="sl-SI"/>
        </w:rPr>
        <w:t>spletne dražbe</w:t>
      </w:r>
      <w:r w:rsidR="009D6E28">
        <w:rPr>
          <w:rFonts w:ascii="Verdana" w:eastAsia="Times New Roman" w:hAnsi="Verdana" w:cs="Arial"/>
          <w:lang w:eastAsia="sl-SI"/>
        </w:rPr>
        <w:t xml:space="preserve">. V </w:t>
      </w:r>
      <w:r w:rsidR="00B45847" w:rsidRPr="001103E8">
        <w:rPr>
          <w:rFonts w:ascii="Verdana" w:eastAsia="Times New Roman" w:hAnsi="Verdana" w:cs="Arial"/>
          <w:lang w:eastAsia="sl-SI"/>
        </w:rPr>
        <w:t>primeru predhodne napačne zavrnitve</w:t>
      </w:r>
      <w:r w:rsidR="00764559" w:rsidRPr="001103E8">
        <w:rPr>
          <w:rFonts w:ascii="Verdana" w:eastAsia="Times New Roman" w:hAnsi="Verdana" w:cs="Arial"/>
          <w:lang w:eastAsia="sl-SI"/>
        </w:rPr>
        <w:t xml:space="preserve"> </w:t>
      </w:r>
      <w:r w:rsidR="009D6E28">
        <w:rPr>
          <w:rFonts w:ascii="Verdana" w:eastAsia="Times New Roman" w:hAnsi="Verdana" w:cs="Arial"/>
          <w:lang w:eastAsia="sl-SI"/>
        </w:rPr>
        <w:t xml:space="preserve">je potrditev lahko </w:t>
      </w:r>
      <w:r w:rsidR="00764559" w:rsidRPr="001103E8">
        <w:rPr>
          <w:rFonts w:ascii="Verdana" w:eastAsia="Times New Roman" w:hAnsi="Verdana" w:cs="Arial"/>
          <w:lang w:eastAsia="sl-SI"/>
        </w:rPr>
        <w:t>izvedena tudi do samega začetka dražbe</w:t>
      </w:r>
      <w:r w:rsidR="00BE10F5" w:rsidRPr="001103E8">
        <w:rPr>
          <w:rFonts w:ascii="Verdana" w:eastAsia="Times New Roman" w:hAnsi="Verdana" w:cs="Arial"/>
          <w:lang w:eastAsia="sl-SI"/>
        </w:rPr>
        <w:t xml:space="preserve">. Na dražbi lahko sodelujejo </w:t>
      </w:r>
      <w:r w:rsidR="00BE10F5" w:rsidRPr="001103E8">
        <w:rPr>
          <w:rFonts w:ascii="Verdana" w:eastAsia="Times New Roman" w:hAnsi="Verdana" w:cs="Arial"/>
          <w:b/>
          <w:bCs/>
          <w:lang w:eastAsia="sl-SI"/>
        </w:rPr>
        <w:t>izključno potrjeni dražitelji</w:t>
      </w:r>
      <w:r w:rsidR="00BE10F5" w:rsidRPr="001103E8">
        <w:rPr>
          <w:rFonts w:ascii="Verdana" w:eastAsia="Times New Roman" w:hAnsi="Verdana" w:cs="Arial"/>
          <w:lang w:eastAsia="sl-SI"/>
        </w:rPr>
        <w:t xml:space="preserve">. Dražitelji lahko vsak trenutek </w:t>
      </w:r>
      <w:r w:rsidR="00E369A4" w:rsidRPr="001103E8">
        <w:rPr>
          <w:rFonts w:ascii="Verdana" w:eastAsia="Times New Roman" w:hAnsi="Verdana" w:cs="Arial"/>
          <w:lang w:eastAsia="sl-SI"/>
        </w:rPr>
        <w:t xml:space="preserve">vpogledajo v </w:t>
      </w:r>
      <w:r w:rsidR="00BE10F5" w:rsidRPr="001103E8">
        <w:rPr>
          <w:rFonts w:ascii="Verdana" w:eastAsia="Times New Roman" w:hAnsi="Verdana" w:cs="Arial"/>
          <w:lang w:eastAsia="sl-SI"/>
        </w:rPr>
        <w:t xml:space="preserve">svoj status </w:t>
      </w:r>
      <w:r w:rsidR="00E369A4" w:rsidRPr="001103E8">
        <w:rPr>
          <w:rFonts w:ascii="Verdana" w:eastAsia="Times New Roman" w:hAnsi="Verdana" w:cs="Arial"/>
          <w:lang w:eastAsia="sl-SI"/>
        </w:rPr>
        <w:t xml:space="preserve">za posamezno prijavljeno spletno dražbo </w:t>
      </w:r>
      <w:r w:rsidR="00BE10F5" w:rsidRPr="001103E8">
        <w:rPr>
          <w:rFonts w:ascii="Verdana" w:eastAsia="Times New Roman" w:hAnsi="Verdana" w:cs="Arial"/>
          <w:lang w:eastAsia="sl-SI"/>
        </w:rPr>
        <w:t xml:space="preserve">na portalu </w:t>
      </w:r>
      <w:r w:rsidR="00C218DB" w:rsidRPr="002044D4">
        <w:rPr>
          <w:rStyle w:val="Hiperpovezava"/>
          <w:rFonts w:ascii="Verdana" w:eastAsia="Times New Roman" w:hAnsi="Verdana" w:cs="Arial"/>
          <w:lang w:eastAsia="sl-SI"/>
        </w:rPr>
        <w:t>https://</w:t>
      </w:r>
      <w:r w:rsidR="00B506F4" w:rsidRPr="002044D4">
        <w:rPr>
          <w:rStyle w:val="Hiperpovezava"/>
          <w:rFonts w:ascii="Verdana" w:eastAsia="Times New Roman" w:hAnsi="Verdana" w:cs="Arial"/>
          <w:lang w:eastAsia="sl-SI"/>
        </w:rPr>
        <w:t>ssrs</w:t>
      </w:r>
      <w:r w:rsidR="00C218DB" w:rsidRPr="002044D4">
        <w:rPr>
          <w:rStyle w:val="Hiperpovezava"/>
          <w:rFonts w:ascii="Verdana" w:eastAsia="Times New Roman" w:hAnsi="Verdana" w:cs="Arial"/>
          <w:lang w:eastAsia="sl-SI"/>
        </w:rPr>
        <w:t>.edrazbe.si/</w:t>
      </w:r>
      <w:r w:rsidR="00A61704" w:rsidRPr="001103E8">
        <w:rPr>
          <w:rFonts w:ascii="Verdana" w:eastAsia="Times New Roman" w:hAnsi="Verdana" w:cs="Arial"/>
          <w:lang w:eastAsia="sl-SI"/>
        </w:rPr>
        <w:t xml:space="preserve">, </w:t>
      </w:r>
      <w:r w:rsidR="00E369A4" w:rsidRPr="001103E8">
        <w:rPr>
          <w:rFonts w:ascii="Verdana" w:eastAsia="Times New Roman" w:hAnsi="Verdana" w:cs="Arial"/>
          <w:lang w:eastAsia="sl-SI"/>
        </w:rPr>
        <w:t xml:space="preserve">in sicer </w:t>
      </w:r>
      <w:r w:rsidR="00BE10F5" w:rsidRPr="001103E8">
        <w:rPr>
          <w:rFonts w:ascii="Verdana" w:eastAsia="Times New Roman" w:hAnsi="Verdana" w:cs="Arial"/>
          <w:lang w:eastAsia="sl-SI"/>
        </w:rPr>
        <w:t>tako</w:t>
      </w:r>
      <w:r w:rsidR="00E369A4" w:rsidRPr="001103E8">
        <w:rPr>
          <w:rFonts w:ascii="Verdana" w:eastAsia="Times New Roman" w:hAnsi="Verdana" w:cs="Arial"/>
          <w:lang w:eastAsia="sl-SI"/>
        </w:rPr>
        <w:t>,</w:t>
      </w:r>
      <w:r w:rsidR="00BE10F5" w:rsidRPr="001103E8">
        <w:rPr>
          <w:rFonts w:ascii="Verdana" w:eastAsia="Times New Roman" w:hAnsi="Verdana" w:cs="Arial"/>
          <w:lang w:eastAsia="sl-SI"/>
        </w:rPr>
        <w:t xml:space="preserve"> da se prijavijo </w:t>
      </w:r>
      <w:r w:rsidR="00E369A4" w:rsidRPr="001103E8">
        <w:rPr>
          <w:rFonts w:ascii="Verdana" w:eastAsia="Times New Roman" w:hAnsi="Verdana" w:cs="Arial"/>
          <w:lang w:eastAsia="sl-SI"/>
        </w:rPr>
        <w:t>in vpogledajo</w:t>
      </w:r>
      <w:r w:rsidR="00BE10F5" w:rsidRPr="001103E8">
        <w:rPr>
          <w:rFonts w:ascii="Verdana" w:eastAsia="Times New Roman" w:hAnsi="Verdana" w:cs="Arial"/>
          <w:lang w:eastAsia="sl-SI"/>
        </w:rPr>
        <w:t xml:space="preserve"> </w:t>
      </w:r>
      <w:r w:rsidR="00E369A4" w:rsidRPr="001103E8">
        <w:rPr>
          <w:rFonts w:ascii="Verdana" w:eastAsia="Times New Roman" w:hAnsi="Verdana" w:cs="Arial"/>
          <w:lang w:eastAsia="sl-SI"/>
        </w:rPr>
        <w:t xml:space="preserve">v </w:t>
      </w:r>
      <w:r w:rsidR="007640E8" w:rsidRPr="001103E8">
        <w:rPr>
          <w:rFonts w:ascii="Verdana" w:eastAsia="Times New Roman" w:hAnsi="Verdana" w:cs="Arial"/>
          <w:lang w:eastAsia="sl-SI"/>
        </w:rPr>
        <w:t>meni</w:t>
      </w:r>
      <w:r w:rsidR="00BE10F5" w:rsidRPr="001103E8">
        <w:rPr>
          <w:rFonts w:ascii="Verdana" w:eastAsia="Times New Roman" w:hAnsi="Verdana" w:cs="Arial"/>
          <w:lang w:eastAsia="sl-SI"/>
        </w:rPr>
        <w:t xml:space="preserve"> </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Moje aktualne prodaje</w:t>
      </w:r>
      <w:r w:rsidR="00282330" w:rsidRPr="001103E8">
        <w:rPr>
          <w:rFonts w:ascii="Verdana" w:eastAsia="Times New Roman" w:hAnsi="Verdana" w:cs="Arial"/>
          <w:lang w:eastAsia="sl-SI"/>
        </w:rPr>
        <w:t>'</w:t>
      </w:r>
      <w:r w:rsidR="00BE10F5" w:rsidRPr="001103E8">
        <w:rPr>
          <w:rFonts w:ascii="Verdana" w:eastAsia="Times New Roman" w:hAnsi="Verdana" w:cs="Arial"/>
          <w:lang w:eastAsia="sl-SI"/>
        </w:rPr>
        <w:t>.</w:t>
      </w:r>
    </w:p>
    <w:p w14:paraId="4BBF6EFA" w14:textId="2535F023" w:rsidR="00BE10F5" w:rsidRDefault="00BE10F5" w:rsidP="000C5729">
      <w:pPr>
        <w:tabs>
          <w:tab w:val="left" w:pos="0"/>
        </w:tabs>
        <w:ind w:left="426" w:hanging="426"/>
        <w:rPr>
          <w:rFonts w:ascii="Verdana" w:eastAsia="Times New Roman" w:hAnsi="Verdana" w:cs="Arial"/>
          <w:lang w:eastAsia="sl-SI"/>
        </w:rPr>
      </w:pPr>
    </w:p>
    <w:p w14:paraId="214A42A3" w14:textId="4D23FADF" w:rsidR="00A61704" w:rsidRPr="001103E8" w:rsidRDefault="00B44CC5" w:rsidP="007C2817">
      <w:pPr>
        <w:ind w:left="426" w:hanging="426"/>
        <w:rPr>
          <w:rFonts w:ascii="Verdana" w:eastAsia="Times New Roman" w:hAnsi="Verdana" w:cs="Arial"/>
          <w:lang w:eastAsia="sl-SI"/>
        </w:rPr>
      </w:pPr>
      <w:r w:rsidRPr="001103E8">
        <w:rPr>
          <w:rFonts w:ascii="Verdana" w:eastAsia="Times New Roman" w:hAnsi="Verdana" w:cs="Arial"/>
          <w:lang w:eastAsia="sl-SI"/>
        </w:rPr>
        <w:t xml:space="preserve">11. </w:t>
      </w:r>
      <w:r w:rsidR="00A61704" w:rsidRPr="001103E8">
        <w:rPr>
          <w:rFonts w:ascii="Verdana" w:eastAsia="Times New Roman" w:hAnsi="Verdana" w:cs="Arial"/>
          <w:lang w:eastAsia="sl-SI"/>
        </w:rPr>
        <w:t>Organizator spletne javne dražbe si pridržuje pravico posamezno spletno javno dražbo kadarkoli pred začetkom preklicati, med potekom pa jo prekiniti, brez kakršnekoli odškodninske odgovornosti organizatorja spletne javne dražbe. Preklic ali prekinitev sta vidna na portalu</w:t>
      </w:r>
      <w:r w:rsidR="00CC0C49">
        <w:rPr>
          <w:rFonts w:ascii="Verdana" w:eastAsia="Times New Roman" w:hAnsi="Verdana" w:cs="Arial"/>
          <w:lang w:eastAsia="sl-SI"/>
        </w:rPr>
        <w:t xml:space="preserve"> </w:t>
      </w:r>
      <w:hyperlink r:id="rId15" w:history="1">
        <w:r w:rsidR="00CC0C49" w:rsidRPr="008128CB">
          <w:rPr>
            <w:rStyle w:val="Hiperpovezava"/>
            <w:rFonts w:ascii="Verdana" w:eastAsia="Times New Roman" w:hAnsi="Verdana" w:cs="Arial"/>
            <w:lang w:eastAsia="sl-SI"/>
          </w:rPr>
          <w:t>https://ssrs.edrazbe.si</w:t>
        </w:r>
        <w:r w:rsidR="00CC0C49" w:rsidRPr="0056675C">
          <w:rPr>
            <w:rStyle w:val="Hiperpovezava"/>
            <w:rFonts w:ascii="Verdana" w:eastAsia="Times New Roman" w:hAnsi="Verdana" w:cs="Arial"/>
            <w:lang w:eastAsia="sl-SI"/>
          </w:rPr>
          <w:t>/</w:t>
        </w:r>
      </w:hyperlink>
      <w:r w:rsidR="00A61704" w:rsidRPr="001103E8">
        <w:rPr>
          <w:rFonts w:ascii="Verdana" w:eastAsia="Times New Roman" w:hAnsi="Verdana" w:cs="Arial"/>
          <w:lang w:eastAsia="sl-SI"/>
        </w:rPr>
        <w:t>.</w:t>
      </w:r>
    </w:p>
    <w:p w14:paraId="0A115CFE" w14:textId="77777777" w:rsidR="00BE10F5" w:rsidRPr="005D1118" w:rsidRDefault="00BE10F5" w:rsidP="000C5729">
      <w:pPr>
        <w:tabs>
          <w:tab w:val="left" w:pos="0"/>
        </w:tabs>
        <w:ind w:left="426" w:hanging="426"/>
        <w:rPr>
          <w:rFonts w:ascii="Verdana" w:eastAsia="Times New Roman" w:hAnsi="Verdana" w:cs="Arial"/>
          <w:lang w:eastAsia="sl-SI"/>
        </w:rPr>
      </w:pPr>
    </w:p>
    <w:p w14:paraId="619E0FFB" w14:textId="19FBA9AE" w:rsidR="00BE10F5" w:rsidRPr="001103E8" w:rsidRDefault="00B44CC5" w:rsidP="007C2817">
      <w:pPr>
        <w:ind w:left="426" w:hanging="426"/>
        <w:rPr>
          <w:rFonts w:ascii="Verdana" w:eastAsia="Times New Roman" w:hAnsi="Verdana" w:cs="Arial"/>
          <w:lang w:eastAsia="sl-SI"/>
        </w:rPr>
      </w:pPr>
      <w:r w:rsidRPr="001103E8">
        <w:rPr>
          <w:rFonts w:ascii="Verdana" w:eastAsia="Times New Roman" w:hAnsi="Verdana" w:cs="Arial"/>
          <w:lang w:eastAsia="sl-SI"/>
        </w:rPr>
        <w:t xml:space="preserve">12. </w:t>
      </w:r>
      <w:r w:rsidR="00BE10F5" w:rsidRPr="001103E8">
        <w:rPr>
          <w:rFonts w:ascii="Verdana" w:eastAsia="Times New Roman" w:hAnsi="Verdana" w:cs="Arial"/>
          <w:lang w:eastAsia="sl-SI"/>
        </w:rPr>
        <w:t xml:space="preserve">V primeru nepravočasnega </w:t>
      </w:r>
      <w:r w:rsidR="007F214B" w:rsidRPr="001103E8">
        <w:rPr>
          <w:rFonts w:ascii="Verdana" w:eastAsia="Times New Roman" w:hAnsi="Verdana" w:cs="Arial"/>
          <w:lang w:eastAsia="sl-SI"/>
        </w:rPr>
        <w:t xml:space="preserve">prejema plačane </w:t>
      </w:r>
      <w:r w:rsidR="00BE10F5" w:rsidRPr="001103E8">
        <w:rPr>
          <w:rFonts w:ascii="Verdana" w:eastAsia="Times New Roman" w:hAnsi="Verdana" w:cs="Arial"/>
          <w:lang w:eastAsia="sl-SI"/>
        </w:rPr>
        <w:t xml:space="preserve">varščine </w:t>
      </w:r>
      <w:r w:rsidR="00282330" w:rsidRPr="001103E8">
        <w:rPr>
          <w:rFonts w:ascii="Verdana" w:eastAsia="Times New Roman" w:hAnsi="Verdana" w:cs="Arial"/>
          <w:lang w:eastAsia="sl-SI"/>
        </w:rPr>
        <w:t>oziroma</w:t>
      </w:r>
      <w:r w:rsidR="00BE10F5" w:rsidRPr="001103E8">
        <w:rPr>
          <w:rFonts w:ascii="Verdana" w:eastAsia="Times New Roman" w:hAnsi="Verdana" w:cs="Arial"/>
          <w:lang w:eastAsia="sl-SI"/>
        </w:rPr>
        <w:t xml:space="preserve"> v primeru, da dražitelj ne odda popolne elektronske prijave, dražitelj ne bo mogel sodelovati na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 xml:space="preserve">javni dražbi </w:t>
      </w:r>
      <w:r w:rsidR="00282330" w:rsidRPr="001103E8">
        <w:rPr>
          <w:rFonts w:ascii="Verdana" w:eastAsia="Times New Roman" w:hAnsi="Verdana" w:cs="Arial"/>
          <w:lang w:eastAsia="sl-SI"/>
        </w:rPr>
        <w:t xml:space="preserve">in </w:t>
      </w:r>
      <w:r w:rsidR="00BE10F5" w:rsidRPr="001103E8">
        <w:rPr>
          <w:rFonts w:ascii="Verdana" w:eastAsia="Times New Roman" w:hAnsi="Verdana" w:cs="Arial"/>
          <w:lang w:eastAsia="sl-SI"/>
        </w:rPr>
        <w:t>bo zavrnjen. V tem primeru bo morebitn</w:t>
      </w:r>
      <w:r w:rsidR="00485897" w:rsidRPr="001103E8">
        <w:rPr>
          <w:rFonts w:ascii="Verdana" w:eastAsia="Times New Roman" w:hAnsi="Verdana" w:cs="Arial"/>
          <w:lang w:eastAsia="sl-SI"/>
        </w:rPr>
        <w:t>a</w:t>
      </w:r>
      <w:r w:rsidR="00BE10F5" w:rsidRPr="001103E8">
        <w:rPr>
          <w:rFonts w:ascii="Verdana" w:eastAsia="Times New Roman" w:hAnsi="Verdana" w:cs="Arial"/>
          <w:lang w:eastAsia="sl-SI"/>
        </w:rPr>
        <w:t xml:space="preserve"> plač</w:t>
      </w:r>
      <w:r w:rsidR="007F214B" w:rsidRPr="001103E8">
        <w:rPr>
          <w:rFonts w:ascii="Verdana" w:eastAsia="Times New Roman" w:hAnsi="Verdana" w:cs="Arial"/>
          <w:lang w:eastAsia="sl-SI"/>
        </w:rPr>
        <w:t>an</w:t>
      </w:r>
      <w:r w:rsidR="00485897" w:rsidRPr="001103E8">
        <w:rPr>
          <w:rFonts w:ascii="Verdana" w:eastAsia="Times New Roman" w:hAnsi="Verdana" w:cs="Arial"/>
          <w:lang w:eastAsia="sl-SI"/>
        </w:rPr>
        <w:t>a</w:t>
      </w:r>
      <w:r w:rsidR="00BE10F5" w:rsidRPr="001103E8">
        <w:rPr>
          <w:rFonts w:ascii="Verdana" w:eastAsia="Times New Roman" w:hAnsi="Verdana" w:cs="Arial"/>
          <w:lang w:eastAsia="sl-SI"/>
        </w:rPr>
        <w:t xml:space="preserve"> varščin</w:t>
      </w:r>
      <w:r w:rsidR="00485897" w:rsidRPr="001103E8">
        <w:rPr>
          <w:rFonts w:ascii="Verdana" w:eastAsia="Times New Roman" w:hAnsi="Verdana" w:cs="Arial"/>
          <w:lang w:eastAsia="sl-SI"/>
        </w:rPr>
        <w:t>a</w:t>
      </w:r>
      <w:r w:rsidR="00BE10F5" w:rsidRPr="001103E8">
        <w:rPr>
          <w:rFonts w:ascii="Verdana" w:eastAsia="Times New Roman" w:hAnsi="Verdana" w:cs="Arial"/>
          <w:lang w:eastAsia="sl-SI"/>
        </w:rPr>
        <w:t xml:space="preserve"> vrnjen</w:t>
      </w:r>
      <w:r w:rsidR="00485897" w:rsidRPr="001103E8">
        <w:rPr>
          <w:rFonts w:ascii="Verdana" w:eastAsia="Times New Roman" w:hAnsi="Verdana" w:cs="Arial"/>
          <w:lang w:eastAsia="sl-SI"/>
        </w:rPr>
        <w:t>a</w:t>
      </w:r>
      <w:r w:rsidR="00BE10F5" w:rsidRPr="001103E8">
        <w:rPr>
          <w:rFonts w:ascii="Verdana" w:eastAsia="Times New Roman" w:hAnsi="Verdana" w:cs="Arial"/>
          <w:lang w:eastAsia="sl-SI"/>
        </w:rPr>
        <w:t xml:space="preserve"> istočasno kot varščina dražiteljem, ki na </w:t>
      </w:r>
      <w:r w:rsidR="00485897"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dražbi ne bodo uspeli</w:t>
      </w:r>
      <w:r w:rsidR="00485897" w:rsidRPr="001103E8">
        <w:rPr>
          <w:rFonts w:ascii="Verdana" w:eastAsia="Times New Roman" w:hAnsi="Verdana" w:cs="Arial"/>
          <w:lang w:eastAsia="sl-SI"/>
        </w:rPr>
        <w:t>. V</w:t>
      </w:r>
      <w:r w:rsidR="00BE10F5" w:rsidRPr="001103E8">
        <w:rPr>
          <w:rFonts w:ascii="Verdana" w:eastAsia="Times New Roman" w:hAnsi="Verdana" w:cs="Arial"/>
          <w:lang w:eastAsia="sl-SI"/>
        </w:rPr>
        <w:t xml:space="preserve">arščina bo vrnjena brez obresti najkasneje v 10 (desetih) delovnih dneh po končani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javni dražbi</w:t>
      </w:r>
      <w:r w:rsidR="00A61704" w:rsidRPr="001103E8">
        <w:rPr>
          <w:rFonts w:ascii="Verdana" w:eastAsia="Times New Roman" w:hAnsi="Verdana" w:cs="Arial"/>
          <w:lang w:eastAsia="sl-SI"/>
        </w:rPr>
        <w:t>, v primeru preklica ali prekinitve v enakem roku po preklicu ali prekinitvi</w:t>
      </w:r>
      <w:r w:rsidR="00BE10F5" w:rsidRPr="001103E8">
        <w:rPr>
          <w:rFonts w:ascii="Verdana" w:eastAsia="Times New Roman" w:hAnsi="Verdana" w:cs="Arial"/>
          <w:lang w:eastAsia="sl-SI"/>
        </w:rPr>
        <w:t>.</w:t>
      </w:r>
    </w:p>
    <w:p w14:paraId="07D80154" w14:textId="77777777" w:rsidR="00BE10F5" w:rsidRPr="005D1118" w:rsidRDefault="00BE10F5" w:rsidP="000C5729">
      <w:pPr>
        <w:tabs>
          <w:tab w:val="left" w:pos="0"/>
        </w:tabs>
        <w:ind w:left="426" w:hanging="426"/>
        <w:rPr>
          <w:rFonts w:ascii="Verdana" w:eastAsia="Times New Roman" w:hAnsi="Verdana" w:cs="Arial"/>
          <w:lang w:eastAsia="sl-SI"/>
        </w:rPr>
      </w:pPr>
    </w:p>
    <w:p w14:paraId="04B7B1A3" w14:textId="4C8E80E3" w:rsidR="00BE10F5" w:rsidRPr="002044D4" w:rsidRDefault="00B44CC5" w:rsidP="001103E8">
      <w:pPr>
        <w:ind w:left="426" w:hanging="426"/>
        <w:rPr>
          <w:rFonts w:ascii="Verdana" w:eastAsia="Times New Roman" w:hAnsi="Verdana" w:cs="Arial"/>
          <w:lang w:eastAsia="sl-SI"/>
        </w:rPr>
      </w:pPr>
      <w:r w:rsidRPr="001103E8">
        <w:rPr>
          <w:rFonts w:ascii="Verdana" w:eastAsia="Times New Roman" w:hAnsi="Verdana" w:cs="Arial"/>
          <w:lang w:eastAsia="sl-SI"/>
        </w:rPr>
        <w:t xml:space="preserve">13. </w:t>
      </w:r>
      <w:r w:rsidR="00BE10F5" w:rsidRPr="002044D4">
        <w:rPr>
          <w:rFonts w:ascii="Verdana" w:eastAsia="Times New Roman" w:hAnsi="Verdana" w:cs="Arial"/>
          <w:lang w:eastAsia="sl-SI"/>
        </w:rPr>
        <w:t xml:space="preserve">V postopkih izvajanja </w:t>
      </w:r>
      <w:r w:rsidR="004E46A8" w:rsidRPr="002044D4">
        <w:rPr>
          <w:rFonts w:ascii="Verdana" w:eastAsia="Times New Roman" w:hAnsi="Verdana" w:cs="Arial"/>
          <w:lang w:eastAsia="sl-SI"/>
        </w:rPr>
        <w:t xml:space="preserve">spletne </w:t>
      </w:r>
      <w:r w:rsidR="00BE10F5" w:rsidRPr="002044D4">
        <w:rPr>
          <w:rFonts w:ascii="Verdana" w:eastAsia="Times New Roman" w:hAnsi="Verdana" w:cs="Arial"/>
          <w:lang w:eastAsia="sl-SI"/>
        </w:rPr>
        <w:t xml:space="preserve">javne dražbe se šteje, da je vsako pisanje pravilno naslovljeno, v kolikor je poslano na elektronski naslov dražitelja, ki ga je le-ta </w:t>
      </w:r>
      <w:r w:rsidR="00A2457F" w:rsidRPr="002044D4">
        <w:rPr>
          <w:rFonts w:ascii="Verdana" w:eastAsia="Times New Roman" w:hAnsi="Verdana" w:cs="Arial"/>
          <w:lang w:eastAsia="sl-SI"/>
        </w:rPr>
        <w:t>registriral na portalu</w:t>
      </w:r>
      <w:r w:rsidR="00485897" w:rsidRPr="002044D4">
        <w:rPr>
          <w:rFonts w:ascii="Verdana" w:eastAsia="Times New Roman" w:hAnsi="Verdana" w:cs="Arial"/>
          <w:lang w:eastAsia="sl-SI"/>
        </w:rPr>
        <w:t xml:space="preserve"> </w:t>
      </w:r>
      <w:hyperlink r:id="rId16" w:history="1">
        <w:r w:rsidR="00485897" w:rsidRPr="002044D4">
          <w:rPr>
            <w:rStyle w:val="Hiperpovezava"/>
            <w:rFonts w:ascii="Verdana" w:eastAsia="Times New Roman" w:hAnsi="Verdana" w:cs="Arial"/>
            <w:lang w:eastAsia="sl-SI"/>
          </w:rPr>
          <w:t>https://ssrs.edrazbe.si/</w:t>
        </w:r>
      </w:hyperlink>
      <w:r w:rsidR="00BE10F5" w:rsidRPr="002044D4">
        <w:rPr>
          <w:rFonts w:ascii="Verdana" w:eastAsia="Times New Roman" w:hAnsi="Verdana" w:cs="Arial"/>
          <w:lang w:eastAsia="sl-SI"/>
        </w:rPr>
        <w:t xml:space="preserve">. Elektronski naslov, ki ga bo dražitelj sporočil v prijavi je tudi elektronski naslov, </w:t>
      </w:r>
      <w:r w:rsidR="00BE10F5" w:rsidRPr="008128CB">
        <w:rPr>
          <w:rFonts w:ascii="Verdana" w:eastAsia="Times New Roman" w:hAnsi="Verdana" w:cs="Arial"/>
          <w:lang w:eastAsia="sl-SI"/>
        </w:rPr>
        <w:t xml:space="preserve">ki bo uporabljen za vso nadaljnjo komunikacijo z udeleženci </w:t>
      </w:r>
      <w:r w:rsidR="004E46A8" w:rsidRPr="008128CB">
        <w:rPr>
          <w:rFonts w:ascii="Verdana" w:eastAsia="Times New Roman" w:hAnsi="Verdana" w:cs="Arial"/>
          <w:lang w:eastAsia="sl-SI"/>
        </w:rPr>
        <w:t xml:space="preserve">spletne </w:t>
      </w:r>
      <w:r w:rsidR="00BE10F5" w:rsidRPr="008128CB">
        <w:rPr>
          <w:rFonts w:ascii="Verdana" w:eastAsia="Times New Roman" w:hAnsi="Verdana" w:cs="Arial"/>
          <w:lang w:eastAsia="sl-SI"/>
        </w:rPr>
        <w:t>javne dražbe.</w:t>
      </w:r>
      <w:r w:rsidR="00CC0C49" w:rsidRPr="008128CB">
        <w:rPr>
          <w:rFonts w:ascii="Verdana" w:eastAsia="Times New Roman" w:hAnsi="Verdana" w:cs="Arial"/>
          <w:lang w:eastAsia="sl-SI"/>
        </w:rPr>
        <w:t xml:space="preserve"> Kasnejša sprememba ali dopolnitev komunikacijskega naslova ali sporočanje dodatnega naslova nista mogoča.</w:t>
      </w:r>
      <w:r w:rsidR="008128CB" w:rsidRPr="008128CB">
        <w:rPr>
          <w:rFonts w:ascii="Verdana" w:eastAsia="Times New Roman" w:hAnsi="Verdana" w:cs="Arial"/>
          <w:lang w:eastAsia="sl-SI"/>
        </w:rPr>
        <w:t xml:space="preserve"> </w:t>
      </w:r>
      <w:r w:rsidR="00121D6D" w:rsidRPr="002044D4">
        <w:rPr>
          <w:rFonts w:ascii="Verdana" w:eastAsia="Times New Roman" w:hAnsi="Verdana" w:cs="Arial"/>
          <w:lang w:eastAsia="sl-SI"/>
        </w:rPr>
        <w:t xml:space="preserve">Komunikacija bo potekala iz e-poštnega naslova </w:t>
      </w:r>
      <w:hyperlink r:id="rId17" w:history="1">
        <w:r w:rsidR="00121D6D" w:rsidRPr="002044D4">
          <w:rPr>
            <w:rStyle w:val="Hiperpovezava"/>
            <w:rFonts w:ascii="Verdana" w:eastAsia="Times New Roman" w:hAnsi="Verdana" w:cs="Arial"/>
            <w:lang w:eastAsia="sl-SI"/>
          </w:rPr>
          <w:t>ejavnedrazbe@ssrs.si</w:t>
        </w:r>
      </w:hyperlink>
      <w:r w:rsidR="005D761A" w:rsidRPr="002044D4">
        <w:rPr>
          <w:rFonts w:ascii="Verdana" w:eastAsia="Times New Roman" w:hAnsi="Verdana" w:cs="Arial"/>
          <w:lang w:eastAsia="sl-SI"/>
        </w:rPr>
        <w:t>.</w:t>
      </w:r>
      <w:r w:rsidR="00121D6D" w:rsidRPr="002044D4">
        <w:rPr>
          <w:rFonts w:ascii="Verdana" w:eastAsia="Times New Roman" w:hAnsi="Verdana" w:cs="Arial"/>
          <w:lang w:eastAsia="sl-SI"/>
        </w:rPr>
        <w:t xml:space="preserve"> </w:t>
      </w:r>
    </w:p>
    <w:p w14:paraId="4194D4F7" w14:textId="77777777" w:rsidR="00282330" w:rsidRDefault="00282330" w:rsidP="000C5729">
      <w:pPr>
        <w:tabs>
          <w:tab w:val="left" w:pos="0"/>
        </w:tabs>
        <w:ind w:left="426" w:hanging="426"/>
        <w:rPr>
          <w:rFonts w:ascii="Verdana" w:eastAsia="Times New Roman" w:hAnsi="Verdana" w:cs="Arial"/>
          <w:lang w:eastAsia="sl-SI"/>
        </w:rPr>
      </w:pPr>
    </w:p>
    <w:p w14:paraId="5AEE8A0D" w14:textId="78DB724E" w:rsidR="000C5729" w:rsidRPr="001103E8" w:rsidRDefault="00B44CC5" w:rsidP="001103E8">
      <w:pPr>
        <w:tabs>
          <w:tab w:val="left" w:pos="426"/>
        </w:tabs>
        <w:ind w:left="426" w:hanging="426"/>
        <w:rPr>
          <w:rFonts w:ascii="Verdana" w:eastAsia="Times New Roman" w:hAnsi="Verdana" w:cs="Arial"/>
          <w:lang w:eastAsia="sl-SI"/>
        </w:rPr>
      </w:pPr>
      <w:r w:rsidRPr="001103E8">
        <w:rPr>
          <w:rFonts w:ascii="Verdana" w:eastAsia="Times New Roman" w:hAnsi="Verdana" w:cs="Arial"/>
          <w:lang w:eastAsia="sl-SI"/>
        </w:rPr>
        <w:t xml:space="preserve">14. </w:t>
      </w:r>
      <w:r w:rsidR="000C5729" w:rsidRPr="001103E8">
        <w:rPr>
          <w:rFonts w:ascii="Verdana" w:eastAsia="Times New Roman" w:hAnsi="Verdana" w:cs="Arial"/>
          <w:lang w:eastAsia="sl-SI"/>
        </w:rPr>
        <w:t xml:space="preserve">Če dva ali več dražiteljev vplača varščino, pa ne dražijo – potem iz tega izhaja, da so podali enako ceno. Spletni portal </w:t>
      </w:r>
      <w:hyperlink r:id="rId18" w:history="1">
        <w:r w:rsidR="000C5729" w:rsidRPr="002044D4">
          <w:rPr>
            <w:rStyle w:val="Hiperpovezava"/>
            <w:rFonts w:ascii="Verdana" w:eastAsia="Times New Roman" w:hAnsi="Verdana" w:cs="Arial"/>
            <w:lang w:eastAsia="sl-SI"/>
          </w:rPr>
          <w:t>https://ssrs.edrazbe.si/</w:t>
        </w:r>
      </w:hyperlink>
      <w:r w:rsidR="000C5729" w:rsidRPr="002044D4">
        <w:rPr>
          <w:rStyle w:val="Hiperpovezava"/>
          <w:rFonts w:ascii="Verdana" w:eastAsia="Times New Roman" w:hAnsi="Verdana" w:cs="Arial"/>
          <w:lang w:eastAsia="sl-SI"/>
        </w:rPr>
        <w:t xml:space="preserve"> </w:t>
      </w:r>
      <w:r w:rsidR="000C5729" w:rsidRPr="001103E8">
        <w:rPr>
          <w:rFonts w:ascii="Verdana" w:eastAsia="Times New Roman" w:hAnsi="Verdana" w:cs="Arial"/>
          <w:lang w:eastAsia="sl-SI"/>
        </w:rPr>
        <w:t>bo v primeru podaje enake cene (neizvedenega draženja) spletno dražbo zaključil kot neuspešno, vendar bo veljala presumpcija o uspešnem dražitelju</w:t>
      </w:r>
      <w:r w:rsidR="00084E18" w:rsidRPr="001103E8">
        <w:rPr>
          <w:rFonts w:ascii="Verdana" w:eastAsia="Times New Roman" w:hAnsi="Verdana" w:cs="Arial"/>
          <w:lang w:eastAsia="sl-SI"/>
        </w:rPr>
        <w:t xml:space="preserve"> – u</w:t>
      </w:r>
      <w:r w:rsidR="000C5729" w:rsidRPr="001103E8">
        <w:rPr>
          <w:rFonts w:ascii="Verdana" w:eastAsia="Times New Roman" w:hAnsi="Verdana" w:cs="Arial"/>
          <w:lang w:eastAsia="sl-SI"/>
        </w:rPr>
        <w:t xml:space="preserve">spešen bo tisti, ki je prvi vplačal varščino, pri čemer se bo upošteval čas knjiženja nakazila na transakcijski račun Stanovanjskega sklada RS iz portala 'Elektronsko bančništvo UJP NET'. </w:t>
      </w:r>
      <w:r w:rsidR="00E37BC2" w:rsidRPr="001103E8">
        <w:rPr>
          <w:rFonts w:ascii="Verdana" w:hAnsi="Verdana"/>
        </w:rPr>
        <w:t xml:space="preserve">Uspešnemu dražitelju bo na elektronski naslov, ki ga je </w:t>
      </w:r>
      <w:r w:rsidR="00485897" w:rsidRPr="001103E8">
        <w:rPr>
          <w:rFonts w:ascii="Verdana" w:eastAsia="Times New Roman" w:hAnsi="Verdana" w:cs="Arial"/>
          <w:lang w:eastAsia="sl-SI"/>
        </w:rPr>
        <w:t xml:space="preserve">registriral na portalu </w:t>
      </w:r>
      <w:hyperlink r:id="rId19" w:history="1">
        <w:r w:rsidR="00485897" w:rsidRPr="002044D4">
          <w:rPr>
            <w:rStyle w:val="Hiperpovezava"/>
            <w:rFonts w:ascii="Verdana" w:eastAsia="Times New Roman" w:hAnsi="Verdana" w:cs="Arial"/>
            <w:lang w:eastAsia="sl-SI"/>
          </w:rPr>
          <w:t>https://ssrs.edrazbe.si/</w:t>
        </w:r>
      </w:hyperlink>
      <w:r w:rsidR="00E37BC2" w:rsidRPr="001103E8">
        <w:rPr>
          <w:rFonts w:ascii="Verdana" w:hAnsi="Verdana"/>
        </w:rPr>
        <w:t xml:space="preserve"> </w:t>
      </w:r>
      <w:r w:rsidR="00485897" w:rsidRPr="001103E8">
        <w:rPr>
          <w:rFonts w:ascii="Verdana" w:hAnsi="Verdana"/>
        </w:rPr>
        <w:t>poslano</w:t>
      </w:r>
      <w:r w:rsidR="00E37BC2" w:rsidRPr="001103E8">
        <w:rPr>
          <w:rFonts w:ascii="Verdana" w:hAnsi="Verdana"/>
        </w:rPr>
        <w:t xml:space="preserve"> obvestilo o uspehu na dražbi</w:t>
      </w:r>
      <w:r w:rsidR="00121D6D" w:rsidRPr="001103E8">
        <w:rPr>
          <w:rFonts w:ascii="Verdana" w:hAnsi="Verdana"/>
        </w:rPr>
        <w:t xml:space="preserve"> (</w:t>
      </w:r>
      <w:r w:rsidR="00121D6D" w:rsidRPr="001103E8">
        <w:rPr>
          <w:rFonts w:ascii="Verdana" w:eastAsia="Times New Roman" w:hAnsi="Verdana" w:cs="Arial"/>
          <w:lang w:eastAsia="sl-SI"/>
        </w:rPr>
        <w:t xml:space="preserve">iz e-poštnega naslova </w:t>
      </w:r>
      <w:hyperlink r:id="rId20" w:history="1">
        <w:r w:rsidR="00121D6D" w:rsidRPr="002044D4">
          <w:rPr>
            <w:rStyle w:val="Hiperpovezava"/>
            <w:rFonts w:ascii="Verdana" w:eastAsia="Times New Roman" w:hAnsi="Verdana" w:cs="Arial"/>
            <w:lang w:eastAsia="sl-SI"/>
          </w:rPr>
          <w:t>ejavnedrazbe@ssrs.si</w:t>
        </w:r>
      </w:hyperlink>
      <w:r w:rsidR="00121D6D" w:rsidRPr="001103E8">
        <w:rPr>
          <w:rFonts w:ascii="Verdana" w:eastAsia="Times New Roman" w:hAnsi="Verdana" w:cs="Arial"/>
          <w:lang w:eastAsia="sl-SI"/>
        </w:rPr>
        <w:t>).</w:t>
      </w:r>
    </w:p>
    <w:p w14:paraId="75691243" w14:textId="77777777" w:rsidR="000C5729" w:rsidRPr="005D1118" w:rsidRDefault="000C5729" w:rsidP="000C5729">
      <w:pPr>
        <w:tabs>
          <w:tab w:val="left" w:pos="0"/>
        </w:tabs>
        <w:ind w:left="426" w:hanging="426"/>
        <w:rPr>
          <w:rFonts w:ascii="Verdana" w:eastAsia="Times New Roman" w:hAnsi="Verdana" w:cs="Arial"/>
          <w:lang w:eastAsia="sl-SI"/>
        </w:rPr>
      </w:pPr>
    </w:p>
    <w:p w14:paraId="16265D95" w14:textId="7CA81D53" w:rsidR="00BE10F5" w:rsidRPr="001103E8" w:rsidRDefault="00B44CC5" w:rsidP="007C2817">
      <w:pPr>
        <w:tabs>
          <w:tab w:val="left" w:pos="567"/>
        </w:tabs>
        <w:ind w:left="426" w:hanging="426"/>
        <w:rPr>
          <w:rFonts w:ascii="Verdana" w:eastAsia="Times New Roman" w:hAnsi="Verdana" w:cs="Arial"/>
          <w:lang w:eastAsia="sl-SI"/>
        </w:rPr>
      </w:pPr>
      <w:r w:rsidRPr="001103E8">
        <w:rPr>
          <w:rFonts w:ascii="Verdana" w:eastAsia="Times New Roman" w:hAnsi="Verdana" w:cs="Arial"/>
          <w:lang w:eastAsia="sl-SI"/>
        </w:rPr>
        <w:t>15.</w:t>
      </w:r>
      <w:r w:rsidR="00CC0C49">
        <w:rPr>
          <w:rFonts w:ascii="Verdana" w:eastAsia="Times New Roman" w:hAnsi="Verdana" w:cs="Arial"/>
          <w:lang w:eastAsia="sl-SI"/>
        </w:rPr>
        <w:t xml:space="preserve"> </w:t>
      </w:r>
      <w:r w:rsidR="00BE10F5" w:rsidRPr="001103E8">
        <w:rPr>
          <w:rFonts w:ascii="Verdana" w:eastAsia="Times New Roman" w:hAnsi="Verdana" w:cs="Arial"/>
          <w:lang w:eastAsia="sl-SI"/>
        </w:rPr>
        <w:t xml:space="preserve">Plačana varščina se bo uspešnemu dražitelju (kupcu) vračunala v kupnino. Dražiteljem, ki na </w:t>
      </w:r>
      <w:r w:rsidR="00A61704" w:rsidRPr="001103E8">
        <w:rPr>
          <w:rFonts w:ascii="Verdana" w:eastAsia="Times New Roman" w:hAnsi="Verdana" w:cs="Arial"/>
          <w:lang w:eastAsia="sl-SI"/>
        </w:rPr>
        <w:t xml:space="preserve">spletni javni posamezni </w:t>
      </w:r>
      <w:r w:rsidR="00BE10F5" w:rsidRPr="001103E8">
        <w:rPr>
          <w:rFonts w:ascii="Verdana" w:eastAsia="Times New Roman" w:hAnsi="Verdana" w:cs="Arial"/>
          <w:lang w:eastAsia="sl-SI"/>
        </w:rPr>
        <w:t xml:space="preserve">dražbi ne bodo uspeli, bo varščina vrnjena brez obresti najkasneje v 10 (desetih) delovnih dneh po končani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 xml:space="preserve">javni dražbi. </w:t>
      </w:r>
      <w:r w:rsidR="00BE10F5" w:rsidRPr="001103E8">
        <w:rPr>
          <w:rFonts w:ascii="Verdana" w:eastAsia="Times New Roman" w:hAnsi="Verdana" w:cs="Arial"/>
          <w:lang w:eastAsia="sl-SI"/>
        </w:rPr>
        <w:lastRenderedPageBreak/>
        <w:t>V primeru, da dražitelj ne bo mogel pridobiti lastninske pravice na nepremičnini zaradi zakonskih omejitev na svoji strani, ali v primeru, da ne bo pristopil k podpisu pogodbe na poziv prodajalca</w:t>
      </w:r>
      <w:r w:rsidR="00A61704" w:rsidRPr="001103E8">
        <w:rPr>
          <w:rFonts w:ascii="Verdana" w:eastAsia="Times New Roman" w:hAnsi="Verdana" w:cs="Arial"/>
          <w:lang w:eastAsia="sl-SI"/>
        </w:rPr>
        <w:t xml:space="preserve"> (organizatorja spletne javne dražbe)</w:t>
      </w:r>
      <w:r w:rsidR="00BE10F5" w:rsidRPr="001103E8">
        <w:rPr>
          <w:rFonts w:ascii="Verdana" w:eastAsia="Times New Roman" w:hAnsi="Verdana" w:cs="Arial"/>
          <w:lang w:eastAsia="sl-SI"/>
        </w:rPr>
        <w:t xml:space="preserve">, bo varščina zapadla </w:t>
      </w:r>
      <w:r w:rsidR="00A61704" w:rsidRPr="001103E8">
        <w:rPr>
          <w:rFonts w:ascii="Verdana" w:eastAsia="Times New Roman" w:hAnsi="Verdana" w:cs="Arial"/>
          <w:lang w:eastAsia="sl-SI"/>
        </w:rPr>
        <w:t>v korist organizatorj</w:t>
      </w:r>
      <w:r w:rsidR="008659B6">
        <w:rPr>
          <w:rFonts w:ascii="Verdana" w:eastAsia="Times New Roman" w:hAnsi="Verdana" w:cs="Arial"/>
          <w:lang w:eastAsia="sl-SI"/>
        </w:rPr>
        <w:t>a</w:t>
      </w:r>
      <w:r w:rsidR="00A61704" w:rsidRPr="001103E8">
        <w:rPr>
          <w:rFonts w:ascii="Verdana" w:eastAsia="Times New Roman" w:hAnsi="Verdana" w:cs="Arial"/>
          <w:lang w:eastAsia="sl-SI"/>
        </w:rPr>
        <w:t xml:space="preserve"> spletne javne dražbe</w:t>
      </w:r>
      <w:r w:rsidR="00BE10F5" w:rsidRPr="001103E8">
        <w:rPr>
          <w:rFonts w:ascii="Verdana" w:eastAsia="Times New Roman" w:hAnsi="Verdana" w:cs="Arial"/>
          <w:lang w:eastAsia="sl-SI"/>
        </w:rPr>
        <w:t>.</w:t>
      </w:r>
    </w:p>
    <w:p w14:paraId="58E0ECC7" w14:textId="77777777" w:rsidR="00BE10F5" w:rsidRPr="005D1118" w:rsidRDefault="00BE10F5" w:rsidP="000C5729">
      <w:pPr>
        <w:tabs>
          <w:tab w:val="left" w:pos="0"/>
        </w:tabs>
        <w:ind w:left="426" w:hanging="426"/>
        <w:rPr>
          <w:rFonts w:ascii="Verdana" w:eastAsia="Times New Roman" w:hAnsi="Verdana" w:cs="Arial"/>
          <w:lang w:eastAsia="sl-SI"/>
        </w:rPr>
      </w:pPr>
    </w:p>
    <w:p w14:paraId="47E86B5B" w14:textId="5879E1AD" w:rsidR="00BE10F5" w:rsidRPr="001103E8" w:rsidRDefault="00B44CC5" w:rsidP="007C2817">
      <w:pPr>
        <w:tabs>
          <w:tab w:val="left" w:pos="426"/>
        </w:tabs>
        <w:ind w:left="426" w:hanging="426"/>
        <w:rPr>
          <w:rFonts w:ascii="Verdana" w:eastAsia="Times New Roman" w:hAnsi="Verdana" w:cs="Arial"/>
          <w:lang w:eastAsia="sl-SI"/>
        </w:rPr>
      </w:pPr>
      <w:r w:rsidRPr="001103E8">
        <w:rPr>
          <w:rFonts w:ascii="Verdana" w:eastAsia="Times New Roman" w:hAnsi="Verdana" w:cs="Arial"/>
          <w:lang w:eastAsia="sl-SI"/>
        </w:rPr>
        <w:t xml:space="preserve">16. </w:t>
      </w:r>
      <w:r w:rsidR="00BE10F5" w:rsidRPr="001103E8">
        <w:rPr>
          <w:rFonts w:ascii="Verdana" w:eastAsia="Times New Roman" w:hAnsi="Verdana" w:cs="Arial"/>
          <w:lang w:eastAsia="sl-SI"/>
        </w:rPr>
        <w:t xml:space="preserve">Nakup nepremičnin na tej </w:t>
      </w:r>
      <w:r w:rsidR="004E46A8" w:rsidRPr="001103E8">
        <w:rPr>
          <w:rFonts w:ascii="Verdana" w:eastAsia="Times New Roman" w:hAnsi="Verdana" w:cs="Arial"/>
          <w:lang w:eastAsia="sl-SI"/>
        </w:rPr>
        <w:t xml:space="preserve">spletni </w:t>
      </w:r>
      <w:r w:rsidR="00BE10F5" w:rsidRPr="001103E8">
        <w:rPr>
          <w:rFonts w:ascii="Verdana" w:eastAsia="Times New Roman" w:hAnsi="Verdana" w:cs="Arial"/>
          <w:lang w:eastAsia="sl-SI"/>
        </w:rPr>
        <w:t xml:space="preserve">javni dražbi se izvaja </w:t>
      </w:r>
      <w:r w:rsidR="00BE10F5" w:rsidRPr="001103E8">
        <w:rPr>
          <w:rFonts w:ascii="Verdana" w:eastAsia="Times New Roman" w:hAnsi="Verdana" w:cs="Arial"/>
          <w:b/>
          <w:lang w:eastAsia="sl-SI"/>
        </w:rPr>
        <w:t xml:space="preserve">na način videno </w:t>
      </w:r>
      <w:r w:rsidR="00282330" w:rsidRPr="001103E8">
        <w:rPr>
          <w:rFonts w:ascii="Verdana" w:eastAsia="Times New Roman" w:hAnsi="Verdana" w:cs="Arial"/>
          <w:b/>
          <w:lang w:eastAsia="sl-SI"/>
        </w:rPr>
        <w:t>-</w:t>
      </w:r>
      <w:r w:rsidR="00BE10F5" w:rsidRPr="001103E8">
        <w:rPr>
          <w:rFonts w:ascii="Verdana" w:eastAsia="Times New Roman" w:hAnsi="Verdana" w:cs="Arial"/>
          <w:b/>
          <w:lang w:eastAsia="sl-SI"/>
        </w:rPr>
        <w:t xml:space="preserve"> kupljeno</w:t>
      </w:r>
      <w:r w:rsidR="00BE10F5" w:rsidRPr="001103E8">
        <w:rPr>
          <w:rFonts w:ascii="Verdana" w:eastAsia="Times New Roman" w:hAnsi="Verdana" w:cs="Arial"/>
          <w:lang w:eastAsia="sl-SI"/>
        </w:rPr>
        <w:t xml:space="preserve">, </w:t>
      </w:r>
      <w:r w:rsidR="00BE10F5" w:rsidRPr="00CC0C49">
        <w:rPr>
          <w:rFonts w:ascii="Verdana" w:eastAsia="Times New Roman" w:hAnsi="Verdana" w:cs="Arial"/>
          <w:lang w:eastAsia="sl-SI"/>
        </w:rPr>
        <w:t>zato morebitne kasnejše reklamacije stvarnih napak ne bodo upoštevane.</w:t>
      </w:r>
      <w:r w:rsidR="00BE10F5" w:rsidRPr="001103E8">
        <w:rPr>
          <w:rFonts w:ascii="Verdana" w:eastAsia="Times New Roman" w:hAnsi="Verdana" w:cs="Arial"/>
          <w:lang w:eastAsia="sl-SI"/>
        </w:rPr>
        <w:t xml:space="preserve"> Ku</w:t>
      </w:r>
      <w:r w:rsidR="00A61704" w:rsidRPr="001103E8">
        <w:rPr>
          <w:rFonts w:ascii="Verdana" w:eastAsia="Times New Roman" w:hAnsi="Verdana" w:cs="Arial"/>
          <w:lang w:eastAsia="sl-SI"/>
        </w:rPr>
        <w:t>pec (dražitelj)</w:t>
      </w:r>
      <w:r w:rsidR="00BE10F5" w:rsidRPr="001103E8">
        <w:rPr>
          <w:rFonts w:ascii="Verdana" w:eastAsia="Times New Roman" w:hAnsi="Verdana" w:cs="Arial"/>
          <w:lang w:eastAsia="sl-SI"/>
        </w:rPr>
        <w:t xml:space="preserve"> s prijavo potrjuje, da je seznanjen s stanjem nepremičnine in pogoji </w:t>
      </w:r>
      <w:r w:rsidR="004E46A8" w:rsidRPr="001103E8">
        <w:rPr>
          <w:rFonts w:ascii="Verdana" w:eastAsia="Times New Roman" w:hAnsi="Verdana" w:cs="Arial"/>
          <w:lang w:eastAsia="sl-SI"/>
        </w:rPr>
        <w:t xml:space="preserve">spletne </w:t>
      </w:r>
      <w:r w:rsidR="00BE10F5" w:rsidRPr="001103E8">
        <w:rPr>
          <w:rFonts w:ascii="Verdana" w:eastAsia="Times New Roman" w:hAnsi="Verdana" w:cs="Arial"/>
          <w:lang w:eastAsia="sl-SI"/>
        </w:rPr>
        <w:t xml:space="preserve">javne dražbe. Prodajalec </w:t>
      </w:r>
      <w:r w:rsidR="00084E18" w:rsidRPr="001103E8">
        <w:rPr>
          <w:rFonts w:ascii="Verdana" w:eastAsia="Times New Roman" w:hAnsi="Verdana" w:cs="Arial"/>
          <w:lang w:eastAsia="sl-SI"/>
        </w:rPr>
        <w:t xml:space="preserve">- organizator spletne javne dražbe </w:t>
      </w:r>
      <w:r w:rsidR="00BE10F5" w:rsidRPr="001103E8">
        <w:rPr>
          <w:rFonts w:ascii="Verdana" w:eastAsia="Times New Roman" w:hAnsi="Verdana" w:cs="Arial"/>
          <w:lang w:eastAsia="sl-SI"/>
        </w:rPr>
        <w:t xml:space="preserve">ne prevzema nobene odgovornosti v </w:t>
      </w:r>
      <w:r w:rsidR="00084E18" w:rsidRPr="001103E8">
        <w:rPr>
          <w:rFonts w:ascii="Verdana" w:eastAsia="Times New Roman" w:hAnsi="Verdana" w:cs="Arial"/>
          <w:lang w:eastAsia="sl-SI"/>
        </w:rPr>
        <w:t>kolikor</w:t>
      </w:r>
      <w:r w:rsidR="00BE10F5" w:rsidRPr="001103E8">
        <w:rPr>
          <w:rFonts w:ascii="Verdana" w:eastAsia="Times New Roman" w:hAnsi="Verdana" w:cs="Arial"/>
          <w:lang w:eastAsia="sl-SI"/>
        </w:rPr>
        <w:t xml:space="preserve"> si </w:t>
      </w:r>
      <w:r w:rsidR="0082677A" w:rsidRPr="001103E8">
        <w:rPr>
          <w:rFonts w:ascii="Verdana" w:eastAsia="Times New Roman" w:hAnsi="Verdana" w:cs="Arial"/>
          <w:lang w:eastAsia="sl-SI"/>
        </w:rPr>
        <w:t xml:space="preserve">dražitelj oziroma </w:t>
      </w:r>
      <w:r w:rsidR="00BE10F5" w:rsidRPr="001103E8">
        <w:rPr>
          <w:rFonts w:ascii="Verdana" w:eastAsia="Times New Roman" w:hAnsi="Verdana" w:cs="Arial"/>
          <w:lang w:eastAsia="sl-SI"/>
        </w:rPr>
        <w:t>kupec nepremičnine pred nakupom n</w:t>
      </w:r>
      <w:r w:rsidR="00084E18" w:rsidRPr="001103E8">
        <w:rPr>
          <w:rFonts w:ascii="Verdana" w:eastAsia="Times New Roman" w:hAnsi="Verdana" w:cs="Arial"/>
          <w:lang w:eastAsia="sl-SI"/>
        </w:rPr>
        <w:t xml:space="preserve">i </w:t>
      </w:r>
      <w:r w:rsidR="00BE10F5" w:rsidRPr="001103E8">
        <w:rPr>
          <w:rFonts w:ascii="Verdana" w:eastAsia="Times New Roman" w:hAnsi="Verdana" w:cs="Arial"/>
          <w:lang w:eastAsia="sl-SI"/>
        </w:rPr>
        <w:t>ogleda</w:t>
      </w:r>
      <w:r w:rsidR="00084E18" w:rsidRPr="001103E8">
        <w:rPr>
          <w:rFonts w:ascii="Verdana" w:eastAsia="Times New Roman" w:hAnsi="Verdana" w:cs="Arial"/>
          <w:lang w:eastAsia="sl-SI"/>
        </w:rPr>
        <w:t>l ali ni uspel ogledati.</w:t>
      </w:r>
    </w:p>
    <w:p w14:paraId="2263CCB7" w14:textId="77777777" w:rsidR="007640E8" w:rsidRDefault="007640E8" w:rsidP="00BE10F5">
      <w:pPr>
        <w:spacing w:line="240" w:lineRule="exact"/>
        <w:rPr>
          <w:rFonts w:ascii="Verdana" w:eastAsia="Times New Roman" w:hAnsi="Verdana" w:cs="Arial"/>
          <w:lang w:eastAsia="sl-SI"/>
        </w:rPr>
      </w:pPr>
    </w:p>
    <w:p w14:paraId="50756ABE" w14:textId="77777777" w:rsidR="007640E8" w:rsidRDefault="007640E8" w:rsidP="00BE10F5">
      <w:pPr>
        <w:spacing w:line="240" w:lineRule="exact"/>
        <w:rPr>
          <w:rFonts w:ascii="Verdana" w:hAnsi="Verdana" w:cs="Arial"/>
          <w:b/>
          <w:u w:val="single"/>
        </w:rPr>
      </w:pPr>
    </w:p>
    <w:p w14:paraId="416132DE" w14:textId="6559C26E" w:rsidR="00BE10F5" w:rsidRDefault="00BE10F5" w:rsidP="00BE10F5">
      <w:pPr>
        <w:spacing w:line="240" w:lineRule="exact"/>
        <w:rPr>
          <w:rFonts w:ascii="Verdana" w:hAnsi="Verdana" w:cs="Arial"/>
          <w:b/>
          <w:u w:val="single"/>
        </w:rPr>
      </w:pPr>
      <w:r w:rsidRPr="005D1118">
        <w:rPr>
          <w:rFonts w:ascii="Verdana" w:hAnsi="Verdana" w:cs="Arial"/>
          <w:b/>
          <w:u w:val="single"/>
        </w:rPr>
        <w:t xml:space="preserve">VI. Datum in ura izvedbe </w:t>
      </w:r>
      <w:r w:rsidR="00EA65FD">
        <w:rPr>
          <w:rFonts w:ascii="Verdana" w:hAnsi="Verdana" w:cs="Arial"/>
          <w:b/>
          <w:u w:val="single"/>
        </w:rPr>
        <w:t xml:space="preserve">ogledov, prijave in </w:t>
      </w:r>
      <w:r w:rsidR="004E46A8" w:rsidRPr="004E46A8">
        <w:rPr>
          <w:rFonts w:ascii="Verdana" w:hAnsi="Verdana" w:cs="Arial"/>
          <w:b/>
          <w:u w:val="single"/>
        </w:rPr>
        <w:t>spletn</w:t>
      </w:r>
      <w:r w:rsidR="004E46A8">
        <w:rPr>
          <w:rFonts w:ascii="Verdana" w:hAnsi="Verdana" w:cs="Arial"/>
          <w:b/>
          <w:u w:val="single"/>
        </w:rPr>
        <w:t>e</w:t>
      </w:r>
      <w:r w:rsidR="004E46A8" w:rsidRPr="004E46A8">
        <w:rPr>
          <w:rFonts w:ascii="Verdana" w:hAnsi="Verdana" w:cs="Arial"/>
          <w:b/>
          <w:u w:val="single"/>
        </w:rPr>
        <w:t xml:space="preserve"> </w:t>
      </w:r>
      <w:r w:rsidRPr="005D1118">
        <w:rPr>
          <w:rFonts w:ascii="Verdana" w:hAnsi="Verdana" w:cs="Arial"/>
          <w:b/>
          <w:u w:val="single"/>
        </w:rPr>
        <w:t>javne dražbe:</w:t>
      </w:r>
    </w:p>
    <w:p w14:paraId="34523ADC" w14:textId="77777777" w:rsidR="00EA65FD" w:rsidRPr="005D1118" w:rsidRDefault="00EA65FD" w:rsidP="00BE10F5">
      <w:pPr>
        <w:spacing w:line="240" w:lineRule="exact"/>
        <w:rPr>
          <w:rFonts w:ascii="Verdana" w:hAnsi="Verdana" w:cs="Arial"/>
          <w:b/>
          <w:u w:val="single"/>
        </w:rPr>
      </w:pPr>
    </w:p>
    <w:p w14:paraId="48E94CFC" w14:textId="7D113792" w:rsidR="00BE10F5" w:rsidRPr="005D1118" w:rsidRDefault="004E46A8" w:rsidP="00BE10F5">
      <w:pPr>
        <w:tabs>
          <w:tab w:val="left" w:pos="0"/>
        </w:tabs>
        <w:rPr>
          <w:rFonts w:ascii="Verdana" w:eastAsia="Times New Roman" w:hAnsi="Verdana" w:cs="Arial"/>
          <w:color w:val="0070C0"/>
          <w:lang w:eastAsia="sl-SI"/>
        </w:rPr>
      </w:pPr>
      <w:r>
        <w:rPr>
          <w:rFonts w:ascii="Verdana" w:eastAsia="Times New Roman" w:hAnsi="Verdana" w:cs="Arial"/>
          <w:b/>
          <w:lang w:eastAsia="sl-SI"/>
        </w:rPr>
        <w:t>S</w:t>
      </w:r>
      <w:r w:rsidRPr="004E46A8">
        <w:rPr>
          <w:rFonts w:ascii="Verdana" w:eastAsia="Times New Roman" w:hAnsi="Verdana" w:cs="Arial"/>
          <w:b/>
          <w:lang w:eastAsia="sl-SI"/>
        </w:rPr>
        <w:t>pletn</w:t>
      </w:r>
      <w:r>
        <w:rPr>
          <w:rFonts w:ascii="Verdana" w:eastAsia="Times New Roman" w:hAnsi="Verdana" w:cs="Arial"/>
          <w:b/>
          <w:lang w:eastAsia="sl-SI"/>
        </w:rPr>
        <w:t>a</w:t>
      </w:r>
      <w:r w:rsidRPr="004E46A8">
        <w:rPr>
          <w:rFonts w:ascii="Verdana" w:eastAsia="Times New Roman" w:hAnsi="Verdana" w:cs="Arial"/>
          <w:b/>
          <w:lang w:eastAsia="sl-SI"/>
        </w:rPr>
        <w:t xml:space="preserve"> </w:t>
      </w:r>
      <w:r w:rsidR="00BE10F5" w:rsidRPr="005D1118">
        <w:rPr>
          <w:rFonts w:ascii="Verdana" w:eastAsia="Times New Roman" w:hAnsi="Verdana" w:cs="Arial"/>
          <w:b/>
          <w:lang w:eastAsia="sl-SI"/>
        </w:rPr>
        <w:t>javna dražba se bo izvedla v skladu</w:t>
      </w:r>
      <w:r w:rsidR="00BE10F5" w:rsidRPr="005D1118">
        <w:rPr>
          <w:rFonts w:ascii="Verdana" w:eastAsia="Times New Roman" w:hAnsi="Verdana" w:cs="Arial"/>
          <w:lang w:eastAsia="sl-SI"/>
        </w:rPr>
        <w:t xml:space="preserve"> </w:t>
      </w:r>
      <w:r w:rsidR="00A61704">
        <w:rPr>
          <w:rFonts w:ascii="Verdana" w:eastAsia="Times New Roman" w:hAnsi="Verdana" w:cs="Arial"/>
          <w:lang w:eastAsia="sl-SI"/>
        </w:rPr>
        <w:t>s</w:t>
      </w:r>
      <w:r w:rsidR="00BE10F5" w:rsidRPr="005D1118">
        <w:rPr>
          <w:rFonts w:ascii="Verdana" w:eastAsia="Times New Roman" w:hAnsi="Verdana" w:cs="Arial"/>
          <w:lang w:eastAsia="sl-SI"/>
        </w:rPr>
        <w:t xml:space="preserve"> pravili </w:t>
      </w:r>
      <w:r w:rsidR="00A61704">
        <w:rPr>
          <w:rFonts w:ascii="Verdana" w:eastAsia="Times New Roman" w:hAnsi="Verdana" w:cs="Arial"/>
          <w:lang w:eastAsia="sl-SI"/>
        </w:rPr>
        <w:t xml:space="preserve">spletne </w:t>
      </w:r>
      <w:r w:rsidR="00BE10F5" w:rsidRPr="005D1118">
        <w:rPr>
          <w:rFonts w:ascii="Verdana" w:eastAsia="Times New Roman" w:hAnsi="Verdana" w:cs="Arial"/>
          <w:lang w:eastAsia="sl-SI"/>
        </w:rPr>
        <w:t>javne dražbe</w:t>
      </w:r>
      <w:r w:rsidR="00084E18">
        <w:rPr>
          <w:rFonts w:ascii="Verdana" w:eastAsia="Times New Roman" w:hAnsi="Verdana" w:cs="Arial"/>
          <w:lang w:eastAsia="sl-SI"/>
        </w:rPr>
        <w:t xml:space="preserve">, št. </w:t>
      </w:r>
      <w:r w:rsidR="00BE10F5" w:rsidRPr="005D1118">
        <w:rPr>
          <w:rFonts w:ascii="Verdana" w:eastAsia="Times New Roman" w:hAnsi="Verdana" w:cs="Arial"/>
          <w:lang w:eastAsia="sl-SI"/>
        </w:rPr>
        <w:t xml:space="preserve"> </w:t>
      </w:r>
      <w:r w:rsidR="0081732D">
        <w:rPr>
          <w:rFonts w:ascii="Verdana" w:hAnsi="Verdana" w:cs="Arial"/>
        </w:rPr>
        <w:t>3/2022</w:t>
      </w:r>
      <w:r w:rsidR="00CC4814">
        <w:rPr>
          <w:rFonts w:ascii="Verdana" w:hAnsi="Verdana" w:cs="Arial"/>
        </w:rPr>
        <w:t>.</w:t>
      </w:r>
    </w:p>
    <w:p w14:paraId="393B2D53" w14:textId="77777777" w:rsidR="00BE10F5" w:rsidRPr="005D1118" w:rsidRDefault="00BE10F5" w:rsidP="00BE10F5">
      <w:pPr>
        <w:tabs>
          <w:tab w:val="left" w:pos="0"/>
        </w:tabs>
        <w:rPr>
          <w:rFonts w:ascii="Verdana" w:eastAsia="Times New Roman" w:hAnsi="Verdana" w:cs="Arial"/>
          <w:lang w:eastAsia="sl-SI"/>
        </w:rPr>
      </w:pPr>
    </w:p>
    <w:p w14:paraId="2E469176" w14:textId="16579112" w:rsidR="00BE10F5" w:rsidRPr="005D1118" w:rsidRDefault="004E46A8" w:rsidP="00BE10F5">
      <w:pPr>
        <w:tabs>
          <w:tab w:val="left" w:pos="0"/>
        </w:tabs>
        <w:rPr>
          <w:rFonts w:ascii="Verdana" w:eastAsia="Times New Roman" w:hAnsi="Verdana" w:cs="Arial"/>
          <w:lang w:eastAsia="sl-SI"/>
        </w:rPr>
      </w:pPr>
      <w:r>
        <w:rPr>
          <w:rFonts w:ascii="Verdana" w:eastAsia="Times New Roman" w:hAnsi="Verdana" w:cs="Arial"/>
          <w:b/>
          <w:lang w:eastAsia="sl-SI"/>
        </w:rPr>
        <w:t>Spletna</w:t>
      </w:r>
      <w:r w:rsidR="00BE10F5" w:rsidRPr="005D1118">
        <w:rPr>
          <w:rFonts w:ascii="Verdana" w:eastAsia="Times New Roman" w:hAnsi="Verdana" w:cs="Arial"/>
          <w:b/>
          <w:lang w:eastAsia="sl-SI"/>
        </w:rPr>
        <w:t xml:space="preserve"> javna dražba bo potekala</w:t>
      </w:r>
      <w:r w:rsidR="00BE10F5" w:rsidRPr="005D1118">
        <w:rPr>
          <w:rFonts w:ascii="Verdana" w:eastAsia="Times New Roman" w:hAnsi="Verdana" w:cs="Arial"/>
          <w:lang w:eastAsia="sl-SI"/>
        </w:rPr>
        <w:t xml:space="preserve"> na spletnem naslovu</w:t>
      </w:r>
      <w:r w:rsidR="0082677A">
        <w:rPr>
          <w:rFonts w:ascii="Verdana" w:eastAsia="Times New Roman" w:hAnsi="Verdana" w:cs="Arial"/>
          <w:lang w:eastAsia="sl-SI"/>
        </w:rPr>
        <w:t xml:space="preserve"> (portalu)</w:t>
      </w:r>
      <w:r w:rsidR="00BE10F5" w:rsidRPr="005D1118">
        <w:rPr>
          <w:rFonts w:ascii="Verdana" w:eastAsia="Times New Roman" w:hAnsi="Verdana" w:cs="Arial"/>
          <w:lang w:eastAsia="sl-SI"/>
        </w:rPr>
        <w:t xml:space="preserve"> </w:t>
      </w:r>
      <w:hyperlink r:id="rId21" w:history="1">
        <w:r w:rsidR="00ED2686" w:rsidRPr="00813C85">
          <w:rPr>
            <w:rStyle w:val="Hiperpovezava"/>
            <w:rFonts w:ascii="Verdana" w:eastAsia="Times New Roman" w:hAnsi="Verdana" w:cs="Arial"/>
            <w:lang w:eastAsia="sl-SI"/>
          </w:rPr>
          <w:t>https://ssrs.edrazbe.si/</w:t>
        </w:r>
      </w:hyperlink>
      <w:r w:rsidR="005951A1">
        <w:rPr>
          <w:rFonts w:ascii="Verdana" w:eastAsia="Times New Roman" w:hAnsi="Verdana" w:cs="Arial"/>
          <w:lang w:eastAsia="sl-SI"/>
        </w:rPr>
        <w:t>.</w:t>
      </w:r>
      <w:r w:rsidR="005951A1" w:rsidRPr="005D1118">
        <w:rPr>
          <w:rFonts w:ascii="Verdana" w:eastAsia="Times New Roman" w:hAnsi="Verdana" w:cs="Arial"/>
          <w:lang w:eastAsia="sl-SI"/>
        </w:rPr>
        <w:t xml:space="preserve"> </w:t>
      </w:r>
      <w:r w:rsidR="00BE10F5" w:rsidRPr="005D1118">
        <w:rPr>
          <w:rFonts w:ascii="Verdana" w:eastAsia="Times New Roman" w:hAnsi="Verdana" w:cs="Arial"/>
          <w:lang w:eastAsia="sl-SI"/>
        </w:rPr>
        <w:t xml:space="preserve">Dražitelji se </w:t>
      </w:r>
      <w:r w:rsidR="0082677A">
        <w:rPr>
          <w:rFonts w:ascii="Verdana" w:eastAsia="Times New Roman" w:hAnsi="Verdana" w:cs="Arial"/>
          <w:lang w:eastAsia="sl-SI"/>
        </w:rPr>
        <w:t>v</w:t>
      </w:r>
      <w:r w:rsidR="00BE10F5" w:rsidRPr="005D1118">
        <w:rPr>
          <w:rFonts w:ascii="Verdana" w:eastAsia="Times New Roman" w:hAnsi="Verdana" w:cs="Arial"/>
          <w:lang w:eastAsia="sl-SI"/>
        </w:rPr>
        <w:t xml:space="preserve"> portal</w:t>
      </w:r>
      <w:r w:rsidR="0082677A">
        <w:rPr>
          <w:rFonts w:ascii="Verdana" w:eastAsia="Times New Roman" w:hAnsi="Verdana" w:cs="Arial"/>
          <w:lang w:eastAsia="sl-SI"/>
        </w:rPr>
        <w:t>u registrirajo</w:t>
      </w:r>
      <w:r w:rsidR="00BE10F5" w:rsidRPr="005D1118">
        <w:rPr>
          <w:rFonts w:ascii="Verdana" w:eastAsia="Times New Roman" w:hAnsi="Verdana" w:cs="Arial"/>
          <w:lang w:eastAsia="sl-SI"/>
        </w:rPr>
        <w:t xml:space="preserve"> in odprejo dražbo, na katero so se prijavili in bili potrjeni </w:t>
      </w:r>
      <w:r w:rsidR="00ED2686">
        <w:rPr>
          <w:rFonts w:ascii="Verdana" w:eastAsia="Times New Roman" w:hAnsi="Verdana" w:cs="Arial"/>
          <w:lang w:eastAsia="sl-SI"/>
        </w:rPr>
        <w:t xml:space="preserve">v </w:t>
      </w:r>
      <w:r w:rsidR="007640E8">
        <w:rPr>
          <w:rFonts w:ascii="Verdana" w:eastAsia="Times New Roman" w:hAnsi="Verdana" w:cs="Arial"/>
          <w:lang w:eastAsia="sl-SI"/>
        </w:rPr>
        <w:t>meniju</w:t>
      </w:r>
      <w:r w:rsidR="00ED2686">
        <w:rPr>
          <w:rFonts w:ascii="Verdana" w:eastAsia="Times New Roman" w:hAnsi="Verdana" w:cs="Arial"/>
          <w:lang w:eastAsia="sl-SI"/>
        </w:rPr>
        <w:t xml:space="preserve"> '</w:t>
      </w:r>
      <w:r w:rsidR="00BE10F5" w:rsidRPr="005D1118">
        <w:rPr>
          <w:rFonts w:ascii="Verdana" w:eastAsia="Times New Roman" w:hAnsi="Verdana" w:cs="Arial"/>
          <w:lang w:eastAsia="sl-SI"/>
        </w:rPr>
        <w:t>Moje aktualne prodaje</w:t>
      </w:r>
      <w:r w:rsidR="00ED2686">
        <w:rPr>
          <w:rFonts w:ascii="Verdana" w:eastAsia="Times New Roman" w:hAnsi="Verdana" w:cs="Arial"/>
          <w:lang w:eastAsia="sl-SI"/>
        </w:rPr>
        <w:t>'</w:t>
      </w:r>
      <w:r w:rsidR="00BE10F5" w:rsidRPr="005D1118">
        <w:rPr>
          <w:rFonts w:ascii="Verdana" w:eastAsia="Times New Roman" w:hAnsi="Verdana" w:cs="Arial"/>
          <w:lang w:eastAsia="sl-SI"/>
        </w:rPr>
        <w:t xml:space="preserve"> ali </w:t>
      </w:r>
      <w:r w:rsidR="00ED2686">
        <w:rPr>
          <w:rFonts w:ascii="Verdana" w:eastAsia="Times New Roman" w:hAnsi="Verdana" w:cs="Arial"/>
          <w:lang w:eastAsia="sl-SI"/>
        </w:rPr>
        <w:t xml:space="preserve">v </w:t>
      </w:r>
      <w:r w:rsidR="007640E8">
        <w:rPr>
          <w:rFonts w:ascii="Verdana" w:eastAsia="Times New Roman" w:hAnsi="Verdana" w:cs="Arial"/>
          <w:lang w:eastAsia="sl-SI"/>
        </w:rPr>
        <w:t>meniju</w:t>
      </w:r>
      <w:r w:rsidR="00ED2686">
        <w:rPr>
          <w:rFonts w:ascii="Verdana" w:eastAsia="Times New Roman" w:hAnsi="Verdana" w:cs="Arial"/>
          <w:lang w:eastAsia="sl-SI"/>
        </w:rPr>
        <w:t xml:space="preserve"> '</w:t>
      </w:r>
      <w:r w:rsidR="00BE10F5" w:rsidRPr="005D1118">
        <w:rPr>
          <w:rFonts w:ascii="Verdana" w:eastAsia="Times New Roman" w:hAnsi="Verdana" w:cs="Arial"/>
          <w:lang w:eastAsia="sl-SI"/>
        </w:rPr>
        <w:t>Moje prodaje v teku</w:t>
      </w:r>
      <w:r w:rsidR="00ED2686">
        <w:rPr>
          <w:rFonts w:ascii="Verdana" w:eastAsia="Times New Roman" w:hAnsi="Verdana" w:cs="Arial"/>
          <w:lang w:eastAsia="sl-SI"/>
        </w:rPr>
        <w:t>'</w:t>
      </w:r>
      <w:r w:rsidR="00A2457F" w:rsidRPr="005D1118">
        <w:rPr>
          <w:rFonts w:ascii="Verdana" w:eastAsia="Times New Roman" w:hAnsi="Verdana" w:cs="Arial"/>
          <w:lang w:eastAsia="sl-SI"/>
        </w:rPr>
        <w:t xml:space="preserve">, v kolikor se je </w:t>
      </w:r>
      <w:r>
        <w:rPr>
          <w:rFonts w:ascii="Verdana" w:eastAsia="Times New Roman" w:hAnsi="Verdana" w:cs="Arial"/>
          <w:lang w:eastAsia="sl-SI"/>
        </w:rPr>
        <w:t>spletna</w:t>
      </w:r>
      <w:r w:rsidR="00A2457F" w:rsidRPr="005D1118">
        <w:rPr>
          <w:rFonts w:ascii="Verdana" w:eastAsia="Times New Roman" w:hAnsi="Verdana" w:cs="Arial"/>
          <w:lang w:eastAsia="sl-SI"/>
        </w:rPr>
        <w:t xml:space="preserve"> javna dražba že pričela</w:t>
      </w:r>
      <w:r w:rsidR="00BE10F5" w:rsidRPr="005D1118">
        <w:rPr>
          <w:rFonts w:ascii="Verdana" w:eastAsia="Times New Roman" w:hAnsi="Verdana" w:cs="Arial"/>
          <w:lang w:eastAsia="sl-SI"/>
        </w:rPr>
        <w:t>.</w:t>
      </w:r>
    </w:p>
    <w:p w14:paraId="64471A35" w14:textId="77777777" w:rsidR="00BE10F5" w:rsidRPr="005D1118" w:rsidRDefault="00BE10F5" w:rsidP="00BE10F5">
      <w:pPr>
        <w:tabs>
          <w:tab w:val="left" w:pos="0"/>
        </w:tabs>
        <w:rPr>
          <w:rFonts w:ascii="Verdana" w:eastAsia="Times New Roman" w:hAnsi="Verdana" w:cs="Arial"/>
          <w:lang w:eastAsia="sl-SI"/>
        </w:rPr>
      </w:pPr>
    </w:p>
    <w:p w14:paraId="16C541E4" w14:textId="71AF20D3" w:rsidR="00BE10F5" w:rsidRPr="005D1118" w:rsidRDefault="000963F7" w:rsidP="00BE10F5">
      <w:pPr>
        <w:tabs>
          <w:tab w:val="left" w:pos="0"/>
        </w:tabs>
        <w:rPr>
          <w:rFonts w:ascii="Verdana" w:eastAsia="Times New Roman" w:hAnsi="Verdana" w:cs="Arial"/>
          <w:lang w:eastAsia="sl-SI"/>
        </w:rPr>
      </w:pPr>
      <w:r>
        <w:rPr>
          <w:rFonts w:ascii="Verdana" w:eastAsia="Times New Roman" w:hAnsi="Verdana" w:cs="Arial"/>
          <w:lang w:eastAsia="sl-SI"/>
        </w:rPr>
        <w:t>RAZPORED</w:t>
      </w:r>
      <w:r w:rsidR="00BE10F5" w:rsidRPr="005D1118">
        <w:rPr>
          <w:rFonts w:ascii="Verdana" w:eastAsia="Times New Roman" w:hAnsi="Verdana" w:cs="Arial"/>
          <w:lang w:eastAsia="sl-SI"/>
        </w:rPr>
        <w:t>:</w:t>
      </w:r>
    </w:p>
    <w:p w14:paraId="287D8B1E" w14:textId="02110BFE" w:rsidR="00BE10F5" w:rsidRDefault="00BE10F5" w:rsidP="00BE10F5">
      <w:pPr>
        <w:tabs>
          <w:tab w:val="left" w:pos="0"/>
        </w:tabs>
        <w:rPr>
          <w:rFonts w:ascii="Verdana" w:eastAsia="Times New Roman" w:hAnsi="Verdana" w:cs="Arial"/>
          <w:lang w:eastAsia="sl-SI"/>
        </w:rPr>
      </w:pPr>
    </w:p>
    <w:tbl>
      <w:tblPr>
        <w:tblStyle w:val="Tabelamrea"/>
        <w:tblW w:w="9628" w:type="dxa"/>
        <w:jc w:val="center"/>
        <w:tblLayout w:type="fixed"/>
        <w:tblLook w:val="04A0" w:firstRow="1" w:lastRow="0" w:firstColumn="1" w:lastColumn="0" w:noHBand="0" w:noVBand="1"/>
      </w:tblPr>
      <w:tblGrid>
        <w:gridCol w:w="2056"/>
        <w:gridCol w:w="2617"/>
        <w:gridCol w:w="2638"/>
        <w:gridCol w:w="2317"/>
      </w:tblGrid>
      <w:tr w:rsidR="006A2860" w:rsidRPr="004E46A8" w14:paraId="097E7052" w14:textId="77777777" w:rsidTr="001103E8">
        <w:trPr>
          <w:jc w:val="center"/>
        </w:trPr>
        <w:tc>
          <w:tcPr>
            <w:tcW w:w="2056" w:type="dxa"/>
            <w:shd w:val="clear" w:color="auto" w:fill="FDB940"/>
            <w:vAlign w:val="center"/>
          </w:tcPr>
          <w:p w14:paraId="392D67C5" w14:textId="77777777" w:rsidR="006A2860" w:rsidRPr="004E46A8" w:rsidRDefault="006A2860" w:rsidP="007A39CA">
            <w:pPr>
              <w:tabs>
                <w:tab w:val="left" w:pos="0"/>
              </w:tabs>
              <w:spacing w:before="120" w:after="120"/>
              <w:jc w:val="center"/>
              <w:rPr>
                <w:rFonts w:ascii="Verdana" w:eastAsia="Times New Roman" w:hAnsi="Verdana" w:cs="Arial"/>
                <w:lang w:eastAsia="sl-SI"/>
              </w:rPr>
            </w:pPr>
            <w:r w:rsidRPr="004E46A8">
              <w:rPr>
                <w:rFonts w:ascii="Verdana" w:eastAsia="Times New Roman" w:hAnsi="Verdana" w:cs="Arial"/>
                <w:lang w:eastAsia="sl-SI"/>
              </w:rPr>
              <w:t>Nepremičnina pod zaporedno številko (točka II.)</w:t>
            </w:r>
          </w:p>
        </w:tc>
        <w:tc>
          <w:tcPr>
            <w:tcW w:w="2617" w:type="dxa"/>
            <w:shd w:val="clear" w:color="auto" w:fill="FDB940"/>
          </w:tcPr>
          <w:p w14:paraId="19F861E1" w14:textId="77777777" w:rsidR="007C75B4" w:rsidRDefault="007C75B4" w:rsidP="007A39CA">
            <w:pPr>
              <w:tabs>
                <w:tab w:val="left" w:pos="0"/>
              </w:tabs>
              <w:spacing w:before="120" w:after="120"/>
              <w:jc w:val="center"/>
              <w:rPr>
                <w:rFonts w:ascii="Verdana" w:eastAsia="Times New Roman" w:hAnsi="Verdana" w:cs="Arial"/>
                <w:lang w:eastAsia="sl-SI"/>
              </w:rPr>
            </w:pPr>
          </w:p>
          <w:p w14:paraId="0548CDDB"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Datum in ura ogleda</w:t>
            </w:r>
          </w:p>
          <w:p w14:paraId="1DF2B341" w14:textId="25D06B8F" w:rsidR="000963F7" w:rsidRPr="004E46A8" w:rsidRDefault="000963F7"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(na kraju samem)</w:t>
            </w:r>
          </w:p>
        </w:tc>
        <w:tc>
          <w:tcPr>
            <w:tcW w:w="2638" w:type="dxa"/>
            <w:shd w:val="clear" w:color="auto" w:fill="FDB940"/>
          </w:tcPr>
          <w:p w14:paraId="266D538B" w14:textId="77777777" w:rsidR="006A2860" w:rsidRPr="001103E8" w:rsidRDefault="006A2860" w:rsidP="007A39CA">
            <w:pPr>
              <w:tabs>
                <w:tab w:val="left" w:pos="0"/>
              </w:tabs>
              <w:spacing w:before="120" w:after="120"/>
              <w:jc w:val="center"/>
              <w:rPr>
                <w:rFonts w:ascii="Verdana" w:eastAsia="Times New Roman" w:hAnsi="Verdana" w:cs="Arial"/>
                <w:highlight w:val="yellow"/>
                <w:lang w:eastAsia="sl-SI"/>
              </w:rPr>
            </w:pPr>
          </w:p>
          <w:p w14:paraId="5B641A75" w14:textId="5BBA6D1A" w:rsidR="006A2860" w:rsidRPr="001103E8" w:rsidRDefault="00DA1934" w:rsidP="005D761A">
            <w:pPr>
              <w:tabs>
                <w:tab w:val="left" w:pos="0"/>
              </w:tabs>
              <w:spacing w:before="120" w:after="120"/>
              <w:jc w:val="center"/>
              <w:rPr>
                <w:rFonts w:ascii="Verdana" w:eastAsia="Times New Roman" w:hAnsi="Verdana" w:cs="Arial"/>
                <w:highlight w:val="yellow"/>
                <w:lang w:eastAsia="sl-SI"/>
              </w:rPr>
            </w:pPr>
            <w:r w:rsidRPr="007C2817">
              <w:rPr>
                <w:rFonts w:ascii="Verdana" w:eastAsia="Times New Roman" w:hAnsi="Verdana" w:cs="Arial"/>
                <w:lang w:eastAsia="sl-SI"/>
              </w:rPr>
              <w:t>Skrajni r</w:t>
            </w:r>
            <w:r w:rsidR="006A2860" w:rsidRPr="007C2817">
              <w:rPr>
                <w:rFonts w:ascii="Verdana" w:eastAsia="Times New Roman" w:hAnsi="Verdana" w:cs="Arial"/>
                <w:lang w:eastAsia="sl-SI"/>
              </w:rPr>
              <w:t>ok za prijavo</w:t>
            </w:r>
            <w:r w:rsidR="007C75B4" w:rsidRPr="007C2817">
              <w:rPr>
                <w:rFonts w:ascii="Verdana" w:eastAsia="Times New Roman" w:hAnsi="Verdana" w:cs="Arial"/>
                <w:lang w:eastAsia="sl-SI"/>
              </w:rPr>
              <w:t xml:space="preserve"> na spletnem naslovu (portalu) </w:t>
            </w:r>
            <w:hyperlink r:id="rId22" w:history="1">
              <w:r w:rsidR="007C75B4" w:rsidRPr="007C2817">
                <w:rPr>
                  <w:rStyle w:val="Hiperpovezava"/>
                  <w:rFonts w:ascii="Verdana" w:eastAsia="Times New Roman" w:hAnsi="Verdana" w:cs="Arial"/>
                  <w:lang w:eastAsia="sl-SI"/>
                </w:rPr>
                <w:t>https://ssrs.edrazbe.si/</w:t>
              </w:r>
            </w:hyperlink>
          </w:p>
        </w:tc>
        <w:tc>
          <w:tcPr>
            <w:tcW w:w="2317" w:type="dxa"/>
            <w:shd w:val="clear" w:color="auto" w:fill="FDB940"/>
            <w:vAlign w:val="center"/>
          </w:tcPr>
          <w:p w14:paraId="02D3916B" w14:textId="2D3B6A27" w:rsidR="006A2860" w:rsidRPr="004E46A8" w:rsidRDefault="006A2860" w:rsidP="007A39CA">
            <w:pPr>
              <w:tabs>
                <w:tab w:val="left" w:pos="0"/>
              </w:tabs>
              <w:spacing w:before="120" w:after="120"/>
              <w:jc w:val="center"/>
              <w:rPr>
                <w:rFonts w:ascii="Verdana" w:eastAsia="Times New Roman" w:hAnsi="Verdana" w:cs="Arial"/>
                <w:lang w:eastAsia="sl-SI"/>
              </w:rPr>
            </w:pPr>
            <w:r w:rsidRPr="004E46A8">
              <w:rPr>
                <w:rFonts w:ascii="Verdana" w:eastAsia="Times New Roman" w:hAnsi="Verdana" w:cs="Arial"/>
                <w:lang w:eastAsia="sl-SI"/>
              </w:rPr>
              <w:t>Datum in ura začetka izvedbe spletne javne dražbe</w:t>
            </w:r>
          </w:p>
        </w:tc>
      </w:tr>
      <w:tr w:rsidR="006A2860" w:rsidRPr="005D1118" w14:paraId="78256349" w14:textId="77777777" w:rsidTr="003C683A">
        <w:trPr>
          <w:jc w:val="center"/>
        </w:trPr>
        <w:tc>
          <w:tcPr>
            <w:tcW w:w="2056" w:type="dxa"/>
            <w:vAlign w:val="center"/>
          </w:tcPr>
          <w:p w14:paraId="52A7A0FA"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3-1</w:t>
            </w:r>
          </w:p>
        </w:tc>
        <w:tc>
          <w:tcPr>
            <w:tcW w:w="2617" w:type="dxa"/>
          </w:tcPr>
          <w:p w14:paraId="03D78795" w14:textId="77777777" w:rsidR="006A2860" w:rsidRPr="00DD73D4" w:rsidRDefault="006A2860" w:rsidP="007A39CA">
            <w:pPr>
              <w:tabs>
                <w:tab w:val="left" w:pos="0"/>
              </w:tabs>
              <w:spacing w:before="120" w:after="120"/>
              <w:jc w:val="center"/>
              <w:rPr>
                <w:rFonts w:ascii="Verdana" w:hAnsi="Verdana" w:cs="Arial"/>
              </w:rPr>
            </w:pPr>
            <w:r w:rsidRPr="00DD73D4">
              <w:rPr>
                <w:rFonts w:ascii="Verdana" w:hAnsi="Verdana" w:cs="Arial"/>
              </w:rPr>
              <w:t xml:space="preserve">6. 7. 2022 </w:t>
            </w:r>
          </w:p>
          <w:p w14:paraId="7E79117A" w14:textId="77777777" w:rsidR="006A2860" w:rsidRPr="003C6E1D" w:rsidRDefault="006A2860" w:rsidP="007A39CA">
            <w:pPr>
              <w:tabs>
                <w:tab w:val="left" w:pos="0"/>
              </w:tabs>
              <w:spacing w:before="120" w:after="120"/>
              <w:jc w:val="center"/>
              <w:rPr>
                <w:rFonts w:ascii="Verdana" w:hAnsi="Verdana" w:cs="Arial"/>
                <w:highlight w:val="yellow"/>
              </w:rPr>
            </w:pPr>
            <w:r w:rsidRPr="00DD73D4">
              <w:rPr>
                <w:rFonts w:ascii="Verdana" w:hAnsi="Verdana" w:cs="Arial"/>
              </w:rPr>
              <w:t>od 9.00 do 10.00 ure</w:t>
            </w:r>
          </w:p>
        </w:tc>
        <w:tc>
          <w:tcPr>
            <w:tcW w:w="2638" w:type="dxa"/>
            <w:shd w:val="clear" w:color="auto" w:fill="auto"/>
          </w:tcPr>
          <w:p w14:paraId="01D84858" w14:textId="77777777" w:rsidR="00DA1934" w:rsidRPr="003C683A" w:rsidRDefault="00DA1934" w:rsidP="007A39CA">
            <w:pPr>
              <w:tabs>
                <w:tab w:val="left" w:pos="0"/>
              </w:tabs>
              <w:spacing w:before="120" w:after="120"/>
              <w:jc w:val="center"/>
              <w:rPr>
                <w:rFonts w:ascii="Verdana" w:hAnsi="Verdana" w:cs="Arial"/>
              </w:rPr>
            </w:pPr>
            <w:r w:rsidRPr="003C683A">
              <w:rPr>
                <w:rFonts w:ascii="Verdana" w:hAnsi="Verdana" w:cs="Arial"/>
              </w:rPr>
              <w:t xml:space="preserve">15. 7. 2022 </w:t>
            </w:r>
          </w:p>
          <w:p w14:paraId="07530BEB" w14:textId="4BFDD8CC" w:rsidR="006A2860" w:rsidRPr="003C683A" w:rsidRDefault="00DA1934" w:rsidP="005D761A">
            <w:pPr>
              <w:tabs>
                <w:tab w:val="left" w:pos="0"/>
              </w:tabs>
              <w:spacing w:before="120" w:after="120"/>
              <w:jc w:val="center"/>
              <w:rPr>
                <w:rFonts w:ascii="Verdana" w:hAnsi="Verdana" w:cs="Arial"/>
              </w:rPr>
            </w:pPr>
            <w:r w:rsidRPr="003C683A">
              <w:rPr>
                <w:rFonts w:ascii="Verdana" w:hAnsi="Verdana" w:cs="Arial"/>
              </w:rPr>
              <w:t>do 23</w:t>
            </w:r>
            <w:r w:rsidR="007C75B4" w:rsidRPr="003C683A">
              <w:rPr>
                <w:rFonts w:ascii="Verdana" w:hAnsi="Verdana" w:cs="Arial"/>
              </w:rPr>
              <w:t>:</w:t>
            </w:r>
            <w:r w:rsidRPr="003C683A">
              <w:rPr>
                <w:rFonts w:ascii="Verdana" w:hAnsi="Verdana" w:cs="Arial"/>
              </w:rPr>
              <w:t>59</w:t>
            </w:r>
            <w:r w:rsidR="007C75B4" w:rsidRPr="003C683A">
              <w:rPr>
                <w:rFonts w:ascii="Verdana" w:hAnsi="Verdana" w:cs="Arial"/>
              </w:rPr>
              <w:t>:59</w:t>
            </w:r>
            <w:r w:rsidRPr="003C683A">
              <w:rPr>
                <w:rFonts w:ascii="Verdana" w:hAnsi="Verdana" w:cs="Arial"/>
              </w:rPr>
              <w:t xml:space="preserve"> ure</w:t>
            </w:r>
          </w:p>
        </w:tc>
        <w:tc>
          <w:tcPr>
            <w:tcW w:w="2317" w:type="dxa"/>
            <w:vAlign w:val="center"/>
          </w:tcPr>
          <w:p w14:paraId="4C01C832" w14:textId="04C98266" w:rsidR="006A2860" w:rsidRDefault="006A2860" w:rsidP="007A39CA">
            <w:pPr>
              <w:tabs>
                <w:tab w:val="left" w:pos="0"/>
              </w:tabs>
              <w:spacing w:before="120" w:after="120"/>
              <w:jc w:val="center"/>
              <w:rPr>
                <w:rFonts w:ascii="Verdana" w:eastAsia="Times New Roman" w:hAnsi="Verdana" w:cs="Arial"/>
                <w:lang w:eastAsia="sl-SI"/>
              </w:rPr>
            </w:pPr>
            <w:r w:rsidRPr="001103E8">
              <w:rPr>
                <w:rFonts w:ascii="Verdana" w:hAnsi="Verdana" w:cs="Arial"/>
              </w:rPr>
              <w:t>20. 7.</w:t>
            </w:r>
            <w:r w:rsidRPr="005D761A">
              <w:rPr>
                <w:rFonts w:ascii="Verdana" w:hAnsi="Verdana" w:cs="Arial"/>
              </w:rPr>
              <w:t xml:space="preserve"> 2022</w:t>
            </w:r>
            <w:r w:rsidRPr="005D761A">
              <w:rPr>
                <w:rFonts w:ascii="Verdana" w:eastAsia="Times New Roman" w:hAnsi="Verdana" w:cs="Arial"/>
                <w:lang w:eastAsia="sl-SI"/>
              </w:rPr>
              <w:t xml:space="preserve"> </w:t>
            </w:r>
          </w:p>
          <w:p w14:paraId="05A077ED" w14:textId="419C36E8" w:rsidR="006A2860" w:rsidRPr="006A2860" w:rsidRDefault="006A2860" w:rsidP="007A39CA">
            <w:pPr>
              <w:tabs>
                <w:tab w:val="left" w:pos="0"/>
              </w:tabs>
              <w:spacing w:before="120" w:after="120"/>
              <w:jc w:val="center"/>
              <w:rPr>
                <w:rFonts w:ascii="Verdana" w:eastAsia="Times New Roman" w:hAnsi="Verdana" w:cs="Arial"/>
                <w:lang w:eastAsia="sl-SI"/>
              </w:rPr>
            </w:pPr>
            <w:r w:rsidRPr="005D761A">
              <w:rPr>
                <w:rFonts w:ascii="Verdana" w:eastAsia="Times New Roman" w:hAnsi="Verdana" w:cs="Arial"/>
                <w:lang w:eastAsia="sl-SI"/>
              </w:rPr>
              <w:t>ob 8</w:t>
            </w:r>
            <w:r w:rsidRPr="006A2860">
              <w:rPr>
                <w:rFonts w:ascii="Verdana" w:eastAsia="Times New Roman" w:hAnsi="Verdana" w:cs="Arial"/>
                <w:lang w:eastAsia="sl-SI"/>
              </w:rPr>
              <w:t>.00 uri</w:t>
            </w:r>
          </w:p>
        </w:tc>
      </w:tr>
      <w:tr w:rsidR="006A2860" w:rsidRPr="00BE3564" w14:paraId="20304A97" w14:textId="77777777" w:rsidTr="003C683A">
        <w:trPr>
          <w:jc w:val="center"/>
        </w:trPr>
        <w:tc>
          <w:tcPr>
            <w:tcW w:w="2056" w:type="dxa"/>
            <w:vAlign w:val="center"/>
          </w:tcPr>
          <w:p w14:paraId="4D5EDD75"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3-2</w:t>
            </w:r>
          </w:p>
        </w:tc>
        <w:tc>
          <w:tcPr>
            <w:tcW w:w="2617" w:type="dxa"/>
          </w:tcPr>
          <w:p w14:paraId="4B62A7BF" w14:textId="77777777" w:rsidR="006A2860" w:rsidRPr="00332787" w:rsidRDefault="006A2860" w:rsidP="007A39CA">
            <w:pPr>
              <w:tabs>
                <w:tab w:val="left" w:pos="0"/>
              </w:tabs>
              <w:spacing w:before="120" w:after="120"/>
              <w:jc w:val="center"/>
              <w:rPr>
                <w:rFonts w:ascii="Verdana" w:hAnsi="Verdana" w:cs="Arial"/>
              </w:rPr>
            </w:pPr>
            <w:r w:rsidRPr="00332787">
              <w:rPr>
                <w:rFonts w:ascii="Verdana" w:hAnsi="Verdana" w:cs="Arial"/>
              </w:rPr>
              <w:t xml:space="preserve">6. 7. 2022 </w:t>
            </w:r>
          </w:p>
          <w:p w14:paraId="22CA26DA" w14:textId="77777777" w:rsidR="006A2860" w:rsidRPr="003C6E1D" w:rsidRDefault="006A2860" w:rsidP="007A39CA">
            <w:pPr>
              <w:spacing w:before="120" w:after="120"/>
              <w:jc w:val="center"/>
              <w:rPr>
                <w:rFonts w:ascii="Verdana" w:hAnsi="Verdana" w:cs="Arial"/>
                <w:highlight w:val="yellow"/>
              </w:rPr>
            </w:pPr>
            <w:r>
              <w:rPr>
                <w:rFonts w:ascii="Verdana" w:hAnsi="Verdana" w:cs="Arial"/>
              </w:rPr>
              <w:t>od 15</w:t>
            </w:r>
            <w:r w:rsidRPr="00332787">
              <w:rPr>
                <w:rFonts w:ascii="Verdana" w:hAnsi="Verdana" w:cs="Arial"/>
              </w:rPr>
              <w:t>.00 do 1</w:t>
            </w:r>
            <w:r>
              <w:rPr>
                <w:rFonts w:ascii="Verdana" w:hAnsi="Verdana" w:cs="Arial"/>
              </w:rPr>
              <w:t>6</w:t>
            </w:r>
            <w:r w:rsidRPr="00332787">
              <w:rPr>
                <w:rFonts w:ascii="Verdana" w:hAnsi="Verdana" w:cs="Arial"/>
              </w:rPr>
              <w:t>.00 ure</w:t>
            </w:r>
          </w:p>
        </w:tc>
        <w:tc>
          <w:tcPr>
            <w:tcW w:w="2638" w:type="dxa"/>
            <w:shd w:val="clear" w:color="auto" w:fill="auto"/>
          </w:tcPr>
          <w:p w14:paraId="09A4C1BF" w14:textId="77777777" w:rsidR="007C75B4" w:rsidRPr="003C683A" w:rsidRDefault="007C75B4" w:rsidP="007C75B4">
            <w:pPr>
              <w:tabs>
                <w:tab w:val="left" w:pos="0"/>
              </w:tabs>
              <w:spacing w:before="120" w:after="120"/>
              <w:jc w:val="center"/>
              <w:rPr>
                <w:rFonts w:ascii="Verdana" w:hAnsi="Verdana" w:cs="Arial"/>
              </w:rPr>
            </w:pPr>
            <w:r w:rsidRPr="003C683A">
              <w:rPr>
                <w:rFonts w:ascii="Verdana" w:hAnsi="Verdana" w:cs="Arial"/>
              </w:rPr>
              <w:t xml:space="preserve">15. 7. 2022 </w:t>
            </w:r>
          </w:p>
          <w:p w14:paraId="5C75FD92" w14:textId="10A9775C" w:rsidR="006A2860" w:rsidRPr="003C683A" w:rsidRDefault="007C75B4" w:rsidP="007C75B4">
            <w:pPr>
              <w:spacing w:before="120" w:after="120"/>
              <w:jc w:val="center"/>
              <w:rPr>
                <w:rFonts w:ascii="Verdana" w:hAnsi="Verdana" w:cs="Arial"/>
              </w:rPr>
            </w:pPr>
            <w:r w:rsidRPr="003C683A">
              <w:rPr>
                <w:rFonts w:ascii="Verdana" w:hAnsi="Verdana" w:cs="Arial"/>
              </w:rPr>
              <w:t>do 23:59:59 ure</w:t>
            </w:r>
          </w:p>
        </w:tc>
        <w:tc>
          <w:tcPr>
            <w:tcW w:w="2317" w:type="dxa"/>
            <w:vAlign w:val="center"/>
          </w:tcPr>
          <w:p w14:paraId="2F7A5669" w14:textId="20F3306F" w:rsidR="006A2860" w:rsidRDefault="006A2860" w:rsidP="006A2860">
            <w:pPr>
              <w:spacing w:before="120" w:after="120"/>
              <w:jc w:val="center"/>
              <w:rPr>
                <w:rFonts w:ascii="Verdana" w:eastAsia="Times New Roman" w:hAnsi="Verdana" w:cs="Arial"/>
                <w:lang w:eastAsia="sl-SI"/>
              </w:rPr>
            </w:pPr>
            <w:r w:rsidRPr="001103E8">
              <w:rPr>
                <w:rFonts w:ascii="Verdana" w:hAnsi="Verdana" w:cs="Arial"/>
              </w:rPr>
              <w:t>20. 7.</w:t>
            </w:r>
            <w:r w:rsidRPr="005D761A">
              <w:rPr>
                <w:rFonts w:ascii="Verdana" w:hAnsi="Verdana" w:cs="Arial"/>
              </w:rPr>
              <w:t xml:space="preserve"> 2022</w:t>
            </w:r>
            <w:r w:rsidRPr="005D761A">
              <w:rPr>
                <w:rFonts w:ascii="Verdana" w:eastAsia="Times New Roman" w:hAnsi="Verdana" w:cs="Arial"/>
                <w:lang w:eastAsia="sl-SI"/>
              </w:rPr>
              <w:t xml:space="preserve"> </w:t>
            </w:r>
          </w:p>
          <w:p w14:paraId="40413237" w14:textId="2C95D71C" w:rsidR="006A2860" w:rsidRPr="006A2860" w:rsidRDefault="006A2860" w:rsidP="006A2860">
            <w:pPr>
              <w:spacing w:before="120" w:after="120"/>
              <w:jc w:val="center"/>
              <w:rPr>
                <w:rFonts w:ascii="Verdana" w:eastAsia="Times New Roman" w:hAnsi="Verdana" w:cs="Arial"/>
                <w:lang w:eastAsia="sl-SI"/>
              </w:rPr>
            </w:pPr>
            <w:r w:rsidRPr="005D761A">
              <w:rPr>
                <w:rFonts w:ascii="Verdana" w:eastAsia="Times New Roman" w:hAnsi="Verdana" w:cs="Arial"/>
                <w:lang w:eastAsia="sl-SI"/>
              </w:rPr>
              <w:t>ob 9</w:t>
            </w:r>
            <w:r w:rsidRPr="006A2860">
              <w:rPr>
                <w:rFonts w:ascii="Verdana" w:eastAsia="Times New Roman" w:hAnsi="Verdana" w:cs="Arial"/>
                <w:lang w:eastAsia="sl-SI"/>
              </w:rPr>
              <w:t>.00 uri</w:t>
            </w:r>
          </w:p>
        </w:tc>
      </w:tr>
      <w:tr w:rsidR="006A2860" w:rsidRPr="00BE3564" w14:paraId="1C648442" w14:textId="77777777" w:rsidTr="001103E8">
        <w:trPr>
          <w:jc w:val="center"/>
        </w:trPr>
        <w:tc>
          <w:tcPr>
            <w:tcW w:w="2056" w:type="dxa"/>
            <w:vAlign w:val="center"/>
          </w:tcPr>
          <w:p w14:paraId="77AA37D4"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3-3</w:t>
            </w:r>
          </w:p>
        </w:tc>
        <w:tc>
          <w:tcPr>
            <w:tcW w:w="2617" w:type="dxa"/>
          </w:tcPr>
          <w:p w14:paraId="582CA9F7" w14:textId="77777777" w:rsidR="006A2860" w:rsidRPr="00332787" w:rsidRDefault="006A2860" w:rsidP="007A39CA">
            <w:pPr>
              <w:tabs>
                <w:tab w:val="left" w:pos="0"/>
              </w:tabs>
              <w:spacing w:before="120" w:after="120"/>
              <w:jc w:val="center"/>
              <w:rPr>
                <w:rFonts w:ascii="Verdana" w:hAnsi="Verdana" w:cs="Arial"/>
              </w:rPr>
            </w:pPr>
            <w:r w:rsidRPr="00332787">
              <w:rPr>
                <w:rFonts w:ascii="Verdana" w:hAnsi="Verdana" w:cs="Arial"/>
              </w:rPr>
              <w:t xml:space="preserve">6. 7. 2022 </w:t>
            </w:r>
          </w:p>
          <w:p w14:paraId="44813C93" w14:textId="77777777" w:rsidR="006A2860" w:rsidRPr="003C6E1D" w:rsidRDefault="006A2860" w:rsidP="007A39CA">
            <w:pPr>
              <w:spacing w:before="120" w:after="120"/>
              <w:jc w:val="center"/>
              <w:rPr>
                <w:rFonts w:ascii="Verdana" w:hAnsi="Verdana" w:cs="Arial"/>
                <w:highlight w:val="yellow"/>
              </w:rPr>
            </w:pPr>
            <w:r>
              <w:rPr>
                <w:rFonts w:ascii="Verdana" w:hAnsi="Verdana" w:cs="Arial"/>
              </w:rPr>
              <w:t>od 13</w:t>
            </w:r>
            <w:r w:rsidRPr="00332787">
              <w:rPr>
                <w:rFonts w:ascii="Verdana" w:hAnsi="Verdana" w:cs="Arial"/>
              </w:rPr>
              <w:t>.00 do 1</w:t>
            </w:r>
            <w:r>
              <w:rPr>
                <w:rFonts w:ascii="Verdana" w:hAnsi="Verdana" w:cs="Arial"/>
              </w:rPr>
              <w:t>4</w:t>
            </w:r>
            <w:r w:rsidRPr="00332787">
              <w:rPr>
                <w:rFonts w:ascii="Verdana" w:hAnsi="Verdana" w:cs="Arial"/>
              </w:rPr>
              <w:t>.00 ure</w:t>
            </w:r>
          </w:p>
        </w:tc>
        <w:tc>
          <w:tcPr>
            <w:tcW w:w="2638" w:type="dxa"/>
          </w:tcPr>
          <w:p w14:paraId="5054B606"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15. 7. 2022 </w:t>
            </w:r>
          </w:p>
          <w:p w14:paraId="19E55199" w14:textId="5CD7E775" w:rsidR="006A2860" w:rsidRPr="001103E8" w:rsidRDefault="007C75B4" w:rsidP="007C75B4">
            <w:pPr>
              <w:spacing w:before="120" w:after="120"/>
              <w:jc w:val="center"/>
              <w:rPr>
                <w:rFonts w:ascii="Verdana" w:hAnsi="Verdana" w:cs="Arial"/>
              </w:rPr>
            </w:pPr>
            <w:r>
              <w:rPr>
                <w:rFonts w:ascii="Verdana" w:hAnsi="Verdana" w:cs="Arial"/>
              </w:rPr>
              <w:t>do 23:59:59 ure</w:t>
            </w:r>
          </w:p>
        </w:tc>
        <w:tc>
          <w:tcPr>
            <w:tcW w:w="2317" w:type="dxa"/>
            <w:vAlign w:val="center"/>
          </w:tcPr>
          <w:p w14:paraId="759A3814" w14:textId="0B6A1D46" w:rsidR="006A2860" w:rsidRDefault="006A2860" w:rsidP="005D761A">
            <w:pPr>
              <w:spacing w:before="120" w:after="120"/>
              <w:jc w:val="center"/>
              <w:rPr>
                <w:rFonts w:ascii="Verdana" w:eastAsia="Times New Roman" w:hAnsi="Verdana" w:cs="Arial"/>
                <w:lang w:eastAsia="sl-SI"/>
              </w:rPr>
            </w:pPr>
            <w:r w:rsidRPr="001103E8">
              <w:rPr>
                <w:rFonts w:ascii="Verdana" w:hAnsi="Verdana" w:cs="Arial"/>
              </w:rPr>
              <w:t>20. 7.</w:t>
            </w:r>
            <w:r w:rsidRPr="005D761A">
              <w:rPr>
                <w:rFonts w:ascii="Verdana" w:hAnsi="Verdana" w:cs="Arial"/>
              </w:rPr>
              <w:t xml:space="preserve"> 2022</w:t>
            </w:r>
            <w:r w:rsidRPr="005D761A">
              <w:rPr>
                <w:rFonts w:ascii="Verdana" w:eastAsia="Times New Roman" w:hAnsi="Verdana" w:cs="Arial"/>
                <w:lang w:eastAsia="sl-SI"/>
              </w:rPr>
              <w:t xml:space="preserve"> </w:t>
            </w:r>
          </w:p>
          <w:p w14:paraId="2CFDB70F" w14:textId="00F1C094" w:rsidR="006A2860" w:rsidRPr="006A2860" w:rsidRDefault="006A2860" w:rsidP="005D761A">
            <w:pPr>
              <w:spacing w:before="120" w:after="120"/>
              <w:jc w:val="center"/>
              <w:rPr>
                <w:rFonts w:ascii="Verdana" w:eastAsia="Times New Roman" w:hAnsi="Verdana" w:cs="Arial"/>
                <w:lang w:eastAsia="sl-SI"/>
              </w:rPr>
            </w:pPr>
            <w:r w:rsidRPr="005D761A">
              <w:rPr>
                <w:rFonts w:ascii="Verdana" w:eastAsia="Times New Roman" w:hAnsi="Verdana" w:cs="Arial"/>
                <w:lang w:eastAsia="sl-SI"/>
              </w:rPr>
              <w:t>ob 10</w:t>
            </w:r>
            <w:r w:rsidRPr="006A2860">
              <w:rPr>
                <w:rFonts w:ascii="Verdana" w:eastAsia="Times New Roman" w:hAnsi="Verdana" w:cs="Arial"/>
                <w:lang w:eastAsia="sl-SI"/>
              </w:rPr>
              <w:t>.00 uri</w:t>
            </w:r>
          </w:p>
        </w:tc>
      </w:tr>
      <w:tr w:rsidR="006A2860" w:rsidRPr="005D1118" w14:paraId="122FA78A" w14:textId="77777777" w:rsidTr="001103E8">
        <w:trPr>
          <w:jc w:val="center"/>
        </w:trPr>
        <w:tc>
          <w:tcPr>
            <w:tcW w:w="2056" w:type="dxa"/>
            <w:vAlign w:val="center"/>
          </w:tcPr>
          <w:p w14:paraId="5732883B"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3-4</w:t>
            </w:r>
          </w:p>
        </w:tc>
        <w:tc>
          <w:tcPr>
            <w:tcW w:w="2617" w:type="dxa"/>
          </w:tcPr>
          <w:p w14:paraId="48A11860" w14:textId="55759F71" w:rsidR="006A2860" w:rsidRPr="00332787" w:rsidRDefault="00336A70" w:rsidP="007A39CA">
            <w:pPr>
              <w:tabs>
                <w:tab w:val="left" w:pos="0"/>
              </w:tabs>
              <w:spacing w:before="120" w:after="120"/>
              <w:jc w:val="center"/>
              <w:rPr>
                <w:rFonts w:ascii="Verdana" w:hAnsi="Verdana" w:cs="Arial"/>
              </w:rPr>
            </w:pPr>
            <w:r>
              <w:rPr>
                <w:rFonts w:ascii="Verdana" w:hAnsi="Verdana" w:cs="Arial"/>
              </w:rPr>
              <w:t>5</w:t>
            </w:r>
            <w:r w:rsidR="006A2860" w:rsidRPr="00332787">
              <w:rPr>
                <w:rFonts w:ascii="Verdana" w:hAnsi="Verdana" w:cs="Arial"/>
              </w:rPr>
              <w:t xml:space="preserve">. 7. 2022 </w:t>
            </w:r>
          </w:p>
          <w:p w14:paraId="6730E5A7" w14:textId="77777777" w:rsidR="006A2860" w:rsidRPr="003C6E1D" w:rsidRDefault="006A2860" w:rsidP="007A39CA">
            <w:pPr>
              <w:spacing w:before="120" w:after="120"/>
              <w:jc w:val="center"/>
              <w:rPr>
                <w:rFonts w:ascii="Verdana" w:hAnsi="Verdana" w:cs="Arial"/>
                <w:highlight w:val="yellow"/>
              </w:rPr>
            </w:pPr>
            <w:r w:rsidRPr="00332787">
              <w:rPr>
                <w:rFonts w:ascii="Verdana" w:hAnsi="Verdana" w:cs="Arial"/>
              </w:rPr>
              <w:t>od 9.</w:t>
            </w:r>
            <w:r>
              <w:rPr>
                <w:rFonts w:ascii="Verdana" w:hAnsi="Verdana" w:cs="Arial"/>
              </w:rPr>
              <w:t>3</w:t>
            </w:r>
            <w:r w:rsidRPr="00332787">
              <w:rPr>
                <w:rFonts w:ascii="Verdana" w:hAnsi="Verdana" w:cs="Arial"/>
              </w:rPr>
              <w:t>0 do 10.</w:t>
            </w:r>
            <w:r>
              <w:rPr>
                <w:rFonts w:ascii="Verdana" w:hAnsi="Verdana" w:cs="Arial"/>
              </w:rPr>
              <w:t>3</w:t>
            </w:r>
            <w:r w:rsidRPr="00332787">
              <w:rPr>
                <w:rFonts w:ascii="Verdana" w:hAnsi="Verdana" w:cs="Arial"/>
              </w:rPr>
              <w:t>0 ure</w:t>
            </w:r>
          </w:p>
        </w:tc>
        <w:tc>
          <w:tcPr>
            <w:tcW w:w="2638" w:type="dxa"/>
          </w:tcPr>
          <w:p w14:paraId="61D76731"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15. 7. 2022 </w:t>
            </w:r>
          </w:p>
          <w:p w14:paraId="5255A065" w14:textId="1F9EAE07" w:rsidR="006A2860" w:rsidRPr="001103E8" w:rsidRDefault="007C75B4" w:rsidP="007C75B4">
            <w:pPr>
              <w:spacing w:before="120" w:after="120"/>
              <w:jc w:val="center"/>
              <w:rPr>
                <w:rFonts w:ascii="Verdana" w:hAnsi="Verdana" w:cs="Arial"/>
              </w:rPr>
            </w:pPr>
            <w:r>
              <w:rPr>
                <w:rFonts w:ascii="Verdana" w:hAnsi="Verdana" w:cs="Arial"/>
              </w:rPr>
              <w:t>do 23:59:59 ure</w:t>
            </w:r>
          </w:p>
        </w:tc>
        <w:tc>
          <w:tcPr>
            <w:tcW w:w="2317" w:type="dxa"/>
            <w:vAlign w:val="center"/>
          </w:tcPr>
          <w:p w14:paraId="46A15D03" w14:textId="1C729C4E" w:rsidR="006A2860" w:rsidRDefault="006A2860" w:rsidP="005D761A">
            <w:pPr>
              <w:spacing w:before="120" w:after="120"/>
              <w:jc w:val="center"/>
              <w:rPr>
                <w:rFonts w:ascii="Verdana" w:eastAsia="Times New Roman" w:hAnsi="Verdana" w:cs="Arial"/>
                <w:lang w:eastAsia="sl-SI"/>
              </w:rPr>
            </w:pPr>
            <w:r w:rsidRPr="001103E8">
              <w:rPr>
                <w:rFonts w:ascii="Verdana" w:hAnsi="Verdana" w:cs="Arial"/>
              </w:rPr>
              <w:t>20. 7.</w:t>
            </w:r>
            <w:r w:rsidRPr="005D761A">
              <w:rPr>
                <w:rFonts w:ascii="Verdana" w:hAnsi="Verdana" w:cs="Arial"/>
              </w:rPr>
              <w:t xml:space="preserve"> 2022</w:t>
            </w:r>
            <w:r w:rsidRPr="005D761A">
              <w:rPr>
                <w:rFonts w:ascii="Verdana" w:eastAsia="Times New Roman" w:hAnsi="Verdana" w:cs="Arial"/>
                <w:lang w:eastAsia="sl-SI"/>
              </w:rPr>
              <w:t xml:space="preserve"> </w:t>
            </w:r>
          </w:p>
          <w:p w14:paraId="59E71C25" w14:textId="73E30AA4" w:rsidR="006A2860" w:rsidRPr="001103E8" w:rsidRDefault="006A2860" w:rsidP="005D761A">
            <w:pPr>
              <w:spacing w:before="120" w:after="120"/>
              <w:jc w:val="center"/>
              <w:rPr>
                <w:rFonts w:ascii="Verdana" w:hAnsi="Verdana" w:cs="Arial"/>
              </w:rPr>
            </w:pPr>
            <w:r w:rsidRPr="005D761A">
              <w:rPr>
                <w:rFonts w:ascii="Verdana" w:eastAsia="Times New Roman" w:hAnsi="Verdana" w:cs="Arial"/>
                <w:lang w:eastAsia="sl-SI"/>
              </w:rPr>
              <w:t>ob 11</w:t>
            </w:r>
            <w:r w:rsidRPr="006A2860">
              <w:rPr>
                <w:rFonts w:ascii="Verdana" w:eastAsia="Times New Roman" w:hAnsi="Verdana" w:cs="Arial"/>
                <w:lang w:eastAsia="sl-SI"/>
              </w:rPr>
              <w:t>.00 uri</w:t>
            </w:r>
          </w:p>
        </w:tc>
      </w:tr>
      <w:tr w:rsidR="006A2860" w:rsidRPr="005D1118" w14:paraId="27ACD3BF" w14:textId="77777777" w:rsidTr="001103E8">
        <w:trPr>
          <w:jc w:val="center"/>
        </w:trPr>
        <w:tc>
          <w:tcPr>
            <w:tcW w:w="2056" w:type="dxa"/>
            <w:vAlign w:val="center"/>
          </w:tcPr>
          <w:p w14:paraId="493B026B"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3-5</w:t>
            </w:r>
          </w:p>
        </w:tc>
        <w:tc>
          <w:tcPr>
            <w:tcW w:w="2617" w:type="dxa"/>
          </w:tcPr>
          <w:p w14:paraId="77D89FEE" w14:textId="77777777" w:rsidR="006A2860" w:rsidRPr="00332787" w:rsidRDefault="006A2860" w:rsidP="007A39CA">
            <w:pPr>
              <w:tabs>
                <w:tab w:val="left" w:pos="0"/>
              </w:tabs>
              <w:spacing w:before="120" w:after="120"/>
              <w:jc w:val="center"/>
              <w:rPr>
                <w:rFonts w:ascii="Verdana" w:hAnsi="Verdana" w:cs="Arial"/>
              </w:rPr>
            </w:pPr>
            <w:r>
              <w:rPr>
                <w:rFonts w:ascii="Verdana" w:hAnsi="Verdana" w:cs="Arial"/>
              </w:rPr>
              <w:t>5</w:t>
            </w:r>
            <w:r w:rsidRPr="00332787">
              <w:rPr>
                <w:rFonts w:ascii="Verdana" w:hAnsi="Verdana" w:cs="Arial"/>
              </w:rPr>
              <w:t xml:space="preserve">. 7. 2022 </w:t>
            </w:r>
          </w:p>
          <w:p w14:paraId="4C7C5E3A" w14:textId="77777777" w:rsidR="006A2860" w:rsidRPr="003C6E1D" w:rsidRDefault="006A2860" w:rsidP="007A39CA">
            <w:pPr>
              <w:spacing w:before="120" w:after="120"/>
              <w:jc w:val="center"/>
              <w:rPr>
                <w:rFonts w:ascii="Verdana" w:hAnsi="Verdana" w:cs="Arial"/>
                <w:highlight w:val="yellow"/>
              </w:rPr>
            </w:pPr>
            <w:r>
              <w:rPr>
                <w:rFonts w:ascii="Verdana" w:hAnsi="Verdana" w:cs="Arial"/>
              </w:rPr>
              <w:t>od 9.3</w:t>
            </w:r>
            <w:r w:rsidRPr="00332787">
              <w:rPr>
                <w:rFonts w:ascii="Verdana" w:hAnsi="Verdana" w:cs="Arial"/>
              </w:rPr>
              <w:t>0 do 10.</w:t>
            </w:r>
            <w:r>
              <w:rPr>
                <w:rFonts w:ascii="Verdana" w:hAnsi="Verdana" w:cs="Arial"/>
              </w:rPr>
              <w:t>3</w:t>
            </w:r>
            <w:r w:rsidRPr="00332787">
              <w:rPr>
                <w:rFonts w:ascii="Verdana" w:hAnsi="Verdana" w:cs="Arial"/>
              </w:rPr>
              <w:t>0 ure</w:t>
            </w:r>
          </w:p>
        </w:tc>
        <w:tc>
          <w:tcPr>
            <w:tcW w:w="2638" w:type="dxa"/>
          </w:tcPr>
          <w:p w14:paraId="2586F340"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15. 7. 2022 </w:t>
            </w:r>
          </w:p>
          <w:p w14:paraId="5A5E8470" w14:textId="452E9446" w:rsidR="006A2860" w:rsidRPr="001103E8" w:rsidRDefault="007C75B4" w:rsidP="007C75B4">
            <w:pPr>
              <w:spacing w:before="120" w:after="120"/>
              <w:jc w:val="center"/>
              <w:rPr>
                <w:rFonts w:ascii="Verdana" w:hAnsi="Verdana" w:cs="Arial"/>
              </w:rPr>
            </w:pPr>
            <w:r>
              <w:rPr>
                <w:rFonts w:ascii="Verdana" w:hAnsi="Verdana" w:cs="Arial"/>
              </w:rPr>
              <w:t>do 23:59:59 ure</w:t>
            </w:r>
          </w:p>
        </w:tc>
        <w:tc>
          <w:tcPr>
            <w:tcW w:w="2317" w:type="dxa"/>
            <w:vAlign w:val="center"/>
          </w:tcPr>
          <w:p w14:paraId="644B9EBD" w14:textId="681C1928" w:rsidR="006A2860" w:rsidRDefault="006A2860" w:rsidP="005D761A">
            <w:pPr>
              <w:spacing w:before="120" w:after="120"/>
              <w:jc w:val="center"/>
              <w:rPr>
                <w:rFonts w:ascii="Verdana" w:eastAsia="Times New Roman" w:hAnsi="Verdana" w:cs="Arial"/>
                <w:lang w:eastAsia="sl-SI"/>
              </w:rPr>
            </w:pPr>
            <w:r w:rsidRPr="001103E8">
              <w:rPr>
                <w:rFonts w:ascii="Verdana" w:hAnsi="Verdana" w:cs="Arial"/>
              </w:rPr>
              <w:t>20.7.</w:t>
            </w:r>
            <w:r w:rsidRPr="005D761A">
              <w:rPr>
                <w:rFonts w:ascii="Verdana" w:hAnsi="Verdana" w:cs="Arial"/>
              </w:rPr>
              <w:t xml:space="preserve"> 2022</w:t>
            </w:r>
            <w:r w:rsidRPr="005D761A">
              <w:rPr>
                <w:rFonts w:ascii="Verdana" w:eastAsia="Times New Roman" w:hAnsi="Verdana" w:cs="Arial"/>
                <w:lang w:eastAsia="sl-SI"/>
              </w:rPr>
              <w:t xml:space="preserve"> </w:t>
            </w:r>
          </w:p>
          <w:p w14:paraId="5A37BF25" w14:textId="18FDFCCF" w:rsidR="006A2860" w:rsidRPr="001103E8" w:rsidRDefault="006A2860" w:rsidP="005D761A">
            <w:pPr>
              <w:spacing w:before="120" w:after="120"/>
              <w:jc w:val="center"/>
              <w:rPr>
                <w:rFonts w:ascii="Verdana" w:hAnsi="Verdana" w:cs="Arial"/>
              </w:rPr>
            </w:pPr>
            <w:r w:rsidRPr="005D761A">
              <w:rPr>
                <w:rFonts w:ascii="Verdana" w:eastAsia="Times New Roman" w:hAnsi="Verdana" w:cs="Arial"/>
                <w:lang w:eastAsia="sl-SI"/>
              </w:rPr>
              <w:t>ob 12</w:t>
            </w:r>
            <w:r w:rsidRPr="006A2860">
              <w:rPr>
                <w:rFonts w:ascii="Verdana" w:eastAsia="Times New Roman" w:hAnsi="Verdana" w:cs="Arial"/>
                <w:lang w:eastAsia="sl-SI"/>
              </w:rPr>
              <w:t>.00 uri</w:t>
            </w:r>
          </w:p>
        </w:tc>
      </w:tr>
      <w:tr w:rsidR="006A2860" w:rsidRPr="005D1118" w14:paraId="29743C59" w14:textId="77777777" w:rsidTr="001103E8">
        <w:trPr>
          <w:jc w:val="center"/>
        </w:trPr>
        <w:tc>
          <w:tcPr>
            <w:tcW w:w="2056" w:type="dxa"/>
            <w:vAlign w:val="center"/>
          </w:tcPr>
          <w:p w14:paraId="2C44100B" w14:textId="77777777" w:rsidR="006A2860" w:rsidRPr="005D1118"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3-6</w:t>
            </w:r>
          </w:p>
        </w:tc>
        <w:tc>
          <w:tcPr>
            <w:tcW w:w="2617" w:type="dxa"/>
          </w:tcPr>
          <w:p w14:paraId="4A283EAD" w14:textId="22F058F3" w:rsidR="006A2860" w:rsidRPr="00332787" w:rsidRDefault="00336A70" w:rsidP="007A39CA">
            <w:pPr>
              <w:tabs>
                <w:tab w:val="left" w:pos="0"/>
              </w:tabs>
              <w:spacing w:before="120" w:after="120"/>
              <w:jc w:val="center"/>
              <w:rPr>
                <w:rFonts w:ascii="Verdana" w:hAnsi="Verdana" w:cs="Arial"/>
              </w:rPr>
            </w:pPr>
            <w:r>
              <w:rPr>
                <w:rFonts w:ascii="Verdana" w:hAnsi="Verdana" w:cs="Arial"/>
              </w:rPr>
              <w:t>13</w:t>
            </w:r>
            <w:r w:rsidR="006A2860" w:rsidRPr="00332787">
              <w:rPr>
                <w:rFonts w:ascii="Verdana" w:hAnsi="Verdana" w:cs="Arial"/>
              </w:rPr>
              <w:t xml:space="preserve">. 7. 2022 </w:t>
            </w:r>
          </w:p>
          <w:p w14:paraId="04F95409" w14:textId="0DAEAEBF" w:rsidR="006A2860" w:rsidRPr="003C6E1D" w:rsidRDefault="006A2860" w:rsidP="007A39CA">
            <w:pPr>
              <w:spacing w:before="120" w:after="120"/>
              <w:jc w:val="center"/>
              <w:rPr>
                <w:rFonts w:ascii="Verdana" w:hAnsi="Verdana" w:cs="Arial"/>
                <w:highlight w:val="yellow"/>
              </w:rPr>
            </w:pPr>
            <w:r w:rsidRPr="00332787">
              <w:rPr>
                <w:rFonts w:ascii="Verdana" w:hAnsi="Verdana" w:cs="Arial"/>
              </w:rPr>
              <w:t xml:space="preserve">od </w:t>
            </w:r>
            <w:r w:rsidR="004B78B7">
              <w:rPr>
                <w:rFonts w:ascii="Verdana" w:hAnsi="Verdana" w:cs="Arial"/>
              </w:rPr>
              <w:t>8</w:t>
            </w:r>
            <w:r>
              <w:rPr>
                <w:rFonts w:ascii="Verdana" w:hAnsi="Verdana" w:cs="Arial"/>
              </w:rPr>
              <w:t>.</w:t>
            </w:r>
            <w:r w:rsidR="004B78B7">
              <w:rPr>
                <w:rFonts w:ascii="Verdana" w:hAnsi="Verdana" w:cs="Arial"/>
              </w:rPr>
              <w:t>3</w:t>
            </w:r>
            <w:r>
              <w:rPr>
                <w:rFonts w:ascii="Verdana" w:hAnsi="Verdana" w:cs="Arial"/>
              </w:rPr>
              <w:t xml:space="preserve">0 do </w:t>
            </w:r>
            <w:r w:rsidR="004B78B7">
              <w:rPr>
                <w:rFonts w:ascii="Verdana" w:hAnsi="Verdana" w:cs="Arial"/>
              </w:rPr>
              <w:t>9</w:t>
            </w:r>
            <w:r w:rsidRPr="00332787">
              <w:rPr>
                <w:rFonts w:ascii="Verdana" w:hAnsi="Verdana" w:cs="Arial"/>
              </w:rPr>
              <w:t>.</w:t>
            </w:r>
            <w:r w:rsidR="004B78B7">
              <w:rPr>
                <w:rFonts w:ascii="Verdana" w:hAnsi="Verdana" w:cs="Arial"/>
              </w:rPr>
              <w:t>3</w:t>
            </w:r>
            <w:r w:rsidRPr="00332787">
              <w:rPr>
                <w:rFonts w:ascii="Verdana" w:hAnsi="Verdana" w:cs="Arial"/>
              </w:rPr>
              <w:t>0 ure</w:t>
            </w:r>
          </w:p>
        </w:tc>
        <w:tc>
          <w:tcPr>
            <w:tcW w:w="2638" w:type="dxa"/>
          </w:tcPr>
          <w:p w14:paraId="26FB19D9"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15. 7. 2022 </w:t>
            </w:r>
          </w:p>
          <w:p w14:paraId="11CB9408" w14:textId="0A1B5A33" w:rsidR="006A2860" w:rsidRPr="001103E8" w:rsidRDefault="007C75B4" w:rsidP="007C75B4">
            <w:pPr>
              <w:spacing w:before="120" w:after="120"/>
              <w:jc w:val="center"/>
              <w:rPr>
                <w:rFonts w:ascii="Verdana" w:hAnsi="Verdana" w:cs="Arial"/>
              </w:rPr>
            </w:pPr>
            <w:r>
              <w:rPr>
                <w:rFonts w:ascii="Verdana" w:hAnsi="Verdana" w:cs="Arial"/>
              </w:rPr>
              <w:t>do 23:59:59 ure</w:t>
            </w:r>
          </w:p>
        </w:tc>
        <w:tc>
          <w:tcPr>
            <w:tcW w:w="2317" w:type="dxa"/>
            <w:vAlign w:val="center"/>
          </w:tcPr>
          <w:p w14:paraId="0EE938E7" w14:textId="62D84C8A" w:rsidR="006A2860" w:rsidRDefault="006A2860" w:rsidP="005D761A">
            <w:pPr>
              <w:spacing w:before="120" w:after="120"/>
              <w:jc w:val="center"/>
              <w:rPr>
                <w:rFonts w:ascii="Verdana" w:eastAsia="Times New Roman" w:hAnsi="Verdana" w:cs="Arial"/>
                <w:lang w:eastAsia="sl-SI"/>
              </w:rPr>
            </w:pPr>
            <w:r w:rsidRPr="001103E8">
              <w:rPr>
                <w:rFonts w:ascii="Verdana" w:hAnsi="Verdana" w:cs="Arial"/>
              </w:rPr>
              <w:t>20. 7.</w:t>
            </w:r>
            <w:r w:rsidRPr="005D761A">
              <w:rPr>
                <w:rFonts w:ascii="Verdana" w:hAnsi="Verdana" w:cs="Arial"/>
              </w:rPr>
              <w:t xml:space="preserve"> 2022</w:t>
            </w:r>
            <w:r w:rsidRPr="005D761A">
              <w:rPr>
                <w:rFonts w:ascii="Verdana" w:eastAsia="Times New Roman" w:hAnsi="Verdana" w:cs="Arial"/>
                <w:lang w:eastAsia="sl-SI"/>
              </w:rPr>
              <w:t xml:space="preserve"> </w:t>
            </w:r>
          </w:p>
          <w:p w14:paraId="6C1980EF" w14:textId="1EFD44F1" w:rsidR="006A2860" w:rsidRPr="001103E8" w:rsidRDefault="006A2860" w:rsidP="005D761A">
            <w:pPr>
              <w:spacing w:before="120" w:after="120"/>
              <w:jc w:val="center"/>
              <w:rPr>
                <w:rFonts w:ascii="Verdana" w:hAnsi="Verdana" w:cs="Arial"/>
              </w:rPr>
            </w:pPr>
            <w:r w:rsidRPr="005D761A">
              <w:rPr>
                <w:rFonts w:ascii="Verdana" w:eastAsia="Times New Roman" w:hAnsi="Verdana" w:cs="Arial"/>
                <w:lang w:eastAsia="sl-SI"/>
              </w:rPr>
              <w:t>ob 13</w:t>
            </w:r>
            <w:r w:rsidRPr="006A2860">
              <w:rPr>
                <w:rFonts w:ascii="Verdana" w:eastAsia="Times New Roman" w:hAnsi="Verdana" w:cs="Arial"/>
                <w:lang w:eastAsia="sl-SI"/>
              </w:rPr>
              <w:t>.00 uri</w:t>
            </w:r>
          </w:p>
        </w:tc>
      </w:tr>
      <w:tr w:rsidR="006A2860" w:rsidRPr="005D1118" w14:paraId="583E8554" w14:textId="77777777" w:rsidTr="001103E8">
        <w:trPr>
          <w:jc w:val="center"/>
        </w:trPr>
        <w:tc>
          <w:tcPr>
            <w:tcW w:w="2056" w:type="dxa"/>
            <w:vAlign w:val="center"/>
          </w:tcPr>
          <w:p w14:paraId="6B3BEEFB"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lastRenderedPageBreak/>
              <w:t>3-7</w:t>
            </w:r>
          </w:p>
        </w:tc>
        <w:tc>
          <w:tcPr>
            <w:tcW w:w="2617" w:type="dxa"/>
          </w:tcPr>
          <w:p w14:paraId="754C0C6A" w14:textId="77777777" w:rsidR="006A2860" w:rsidRPr="00332787" w:rsidRDefault="006A2860" w:rsidP="007A39CA">
            <w:pPr>
              <w:tabs>
                <w:tab w:val="left" w:pos="0"/>
              </w:tabs>
              <w:spacing w:before="120" w:after="120"/>
              <w:jc w:val="center"/>
              <w:rPr>
                <w:rFonts w:ascii="Verdana" w:hAnsi="Verdana" w:cs="Arial"/>
              </w:rPr>
            </w:pPr>
            <w:r w:rsidRPr="00332787">
              <w:rPr>
                <w:rFonts w:ascii="Verdana" w:hAnsi="Verdana" w:cs="Arial"/>
              </w:rPr>
              <w:t xml:space="preserve">6. 7. 2022 </w:t>
            </w:r>
          </w:p>
          <w:p w14:paraId="01853AD1" w14:textId="77777777" w:rsidR="006A2860" w:rsidRPr="003C6E1D" w:rsidRDefault="006A2860" w:rsidP="007A39CA">
            <w:pPr>
              <w:spacing w:before="120" w:after="120"/>
              <w:jc w:val="center"/>
              <w:rPr>
                <w:rFonts w:ascii="Verdana" w:hAnsi="Verdana" w:cs="Arial"/>
                <w:highlight w:val="yellow"/>
              </w:rPr>
            </w:pPr>
            <w:r>
              <w:rPr>
                <w:rFonts w:ascii="Verdana" w:hAnsi="Verdana" w:cs="Arial"/>
              </w:rPr>
              <w:t>od 12</w:t>
            </w:r>
            <w:r w:rsidRPr="00332787">
              <w:rPr>
                <w:rFonts w:ascii="Verdana" w:hAnsi="Verdana" w:cs="Arial"/>
              </w:rPr>
              <w:t>.00 do 1</w:t>
            </w:r>
            <w:r>
              <w:rPr>
                <w:rFonts w:ascii="Verdana" w:hAnsi="Verdana" w:cs="Arial"/>
              </w:rPr>
              <w:t>3</w:t>
            </w:r>
            <w:r w:rsidRPr="00332787">
              <w:rPr>
                <w:rFonts w:ascii="Verdana" w:hAnsi="Verdana" w:cs="Arial"/>
              </w:rPr>
              <w:t>.00 ure</w:t>
            </w:r>
          </w:p>
        </w:tc>
        <w:tc>
          <w:tcPr>
            <w:tcW w:w="2638" w:type="dxa"/>
          </w:tcPr>
          <w:p w14:paraId="56600B20"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15. 7. 2022 </w:t>
            </w:r>
          </w:p>
          <w:p w14:paraId="2ED4D561" w14:textId="3D97B819"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2D20755B" w14:textId="754AA039" w:rsidR="006A2860" w:rsidRDefault="006A2860" w:rsidP="005D761A">
            <w:pPr>
              <w:spacing w:before="120" w:after="120"/>
              <w:jc w:val="center"/>
              <w:rPr>
                <w:rFonts w:ascii="Verdana" w:eastAsia="Times New Roman" w:hAnsi="Verdana" w:cs="Arial"/>
                <w:lang w:eastAsia="sl-SI"/>
              </w:rPr>
            </w:pPr>
            <w:r>
              <w:rPr>
                <w:rFonts w:ascii="Verdana" w:hAnsi="Verdana" w:cs="Arial"/>
              </w:rPr>
              <w:t>20. 7. 2022</w:t>
            </w:r>
            <w:r>
              <w:rPr>
                <w:rFonts w:ascii="Verdana" w:eastAsia="Times New Roman" w:hAnsi="Verdana" w:cs="Arial"/>
                <w:lang w:eastAsia="sl-SI"/>
              </w:rPr>
              <w:t xml:space="preserve"> </w:t>
            </w:r>
          </w:p>
          <w:p w14:paraId="6F2E2496" w14:textId="4AF1A045" w:rsidR="006A2860" w:rsidRPr="005D1118" w:rsidRDefault="006A2860">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 xml:space="preserve">b </w:t>
            </w:r>
            <w:r>
              <w:rPr>
                <w:rFonts w:ascii="Verdana" w:eastAsia="Times New Roman" w:hAnsi="Verdana" w:cs="Arial"/>
                <w:lang w:eastAsia="sl-SI"/>
              </w:rPr>
              <w:t>14</w:t>
            </w:r>
            <w:r w:rsidRPr="005D1118">
              <w:rPr>
                <w:rFonts w:ascii="Verdana" w:eastAsia="Times New Roman" w:hAnsi="Verdana" w:cs="Arial"/>
                <w:lang w:eastAsia="sl-SI"/>
              </w:rPr>
              <w:t>.00 uri</w:t>
            </w:r>
          </w:p>
        </w:tc>
      </w:tr>
      <w:tr w:rsidR="006A2860" w:rsidRPr="005D1118" w14:paraId="2E6C7F19" w14:textId="77777777" w:rsidTr="001103E8">
        <w:trPr>
          <w:jc w:val="center"/>
        </w:trPr>
        <w:tc>
          <w:tcPr>
            <w:tcW w:w="2056" w:type="dxa"/>
            <w:vAlign w:val="center"/>
          </w:tcPr>
          <w:p w14:paraId="718DD00A"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3-8</w:t>
            </w:r>
          </w:p>
        </w:tc>
        <w:tc>
          <w:tcPr>
            <w:tcW w:w="2617" w:type="dxa"/>
          </w:tcPr>
          <w:p w14:paraId="6872F861" w14:textId="79911839" w:rsidR="006A2860" w:rsidRPr="00332787" w:rsidRDefault="00336A70" w:rsidP="007A39CA">
            <w:pPr>
              <w:tabs>
                <w:tab w:val="left" w:pos="0"/>
              </w:tabs>
              <w:spacing w:before="120" w:after="120"/>
              <w:jc w:val="center"/>
              <w:rPr>
                <w:rFonts w:ascii="Verdana" w:hAnsi="Verdana" w:cs="Arial"/>
              </w:rPr>
            </w:pPr>
            <w:r>
              <w:rPr>
                <w:rFonts w:ascii="Verdana" w:hAnsi="Verdana" w:cs="Arial"/>
              </w:rPr>
              <w:t>13</w:t>
            </w:r>
            <w:r w:rsidR="006A2860" w:rsidRPr="00332787">
              <w:rPr>
                <w:rFonts w:ascii="Verdana" w:hAnsi="Verdana" w:cs="Arial"/>
              </w:rPr>
              <w:t xml:space="preserve">. 7. 2022 </w:t>
            </w:r>
          </w:p>
          <w:p w14:paraId="1DAF9F0C" w14:textId="24DEF698" w:rsidR="006A2860" w:rsidRPr="003C6E1D" w:rsidRDefault="006A2860">
            <w:pPr>
              <w:spacing w:before="120" w:after="120"/>
              <w:jc w:val="center"/>
              <w:rPr>
                <w:rFonts w:ascii="Verdana" w:hAnsi="Verdana" w:cs="Arial"/>
                <w:highlight w:val="yellow"/>
              </w:rPr>
            </w:pPr>
            <w:r>
              <w:rPr>
                <w:rFonts w:ascii="Verdana" w:hAnsi="Verdana" w:cs="Arial"/>
              </w:rPr>
              <w:t xml:space="preserve">od </w:t>
            </w:r>
            <w:r w:rsidR="004B78B7">
              <w:rPr>
                <w:rFonts w:ascii="Verdana" w:hAnsi="Verdana" w:cs="Arial"/>
              </w:rPr>
              <w:t>10</w:t>
            </w:r>
            <w:r>
              <w:rPr>
                <w:rFonts w:ascii="Verdana" w:hAnsi="Verdana" w:cs="Arial"/>
              </w:rPr>
              <w:t>.</w:t>
            </w:r>
            <w:r w:rsidR="004B78B7">
              <w:rPr>
                <w:rFonts w:ascii="Verdana" w:hAnsi="Verdana" w:cs="Arial"/>
              </w:rPr>
              <w:t>3</w:t>
            </w:r>
            <w:r>
              <w:rPr>
                <w:rFonts w:ascii="Verdana" w:hAnsi="Verdana" w:cs="Arial"/>
              </w:rPr>
              <w:t xml:space="preserve">0 do </w:t>
            </w:r>
            <w:r w:rsidR="004B78B7">
              <w:rPr>
                <w:rFonts w:ascii="Verdana" w:hAnsi="Verdana" w:cs="Arial"/>
              </w:rPr>
              <w:t>11</w:t>
            </w:r>
            <w:r w:rsidRPr="00332787">
              <w:rPr>
                <w:rFonts w:ascii="Verdana" w:hAnsi="Verdana" w:cs="Arial"/>
              </w:rPr>
              <w:t>.</w:t>
            </w:r>
            <w:r w:rsidR="004B78B7">
              <w:rPr>
                <w:rFonts w:ascii="Verdana" w:hAnsi="Verdana" w:cs="Arial"/>
              </w:rPr>
              <w:t>3</w:t>
            </w:r>
            <w:r w:rsidRPr="00332787">
              <w:rPr>
                <w:rFonts w:ascii="Verdana" w:hAnsi="Verdana" w:cs="Arial"/>
              </w:rPr>
              <w:t>0 ure</w:t>
            </w:r>
          </w:p>
        </w:tc>
        <w:tc>
          <w:tcPr>
            <w:tcW w:w="2638" w:type="dxa"/>
          </w:tcPr>
          <w:p w14:paraId="007E5906" w14:textId="418AEE8D"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56394320" w14:textId="0A29E8AA"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23F9E7E6" w14:textId="329E50C2" w:rsidR="006A2860" w:rsidRDefault="006A2860" w:rsidP="007A39CA">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757541DC" w14:textId="7E8CE635" w:rsidR="006A2860" w:rsidRPr="005D1118" w:rsidRDefault="006A2860" w:rsidP="007A39CA">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 xml:space="preserve">b </w:t>
            </w:r>
            <w:r>
              <w:rPr>
                <w:rFonts w:ascii="Verdana" w:eastAsia="Times New Roman" w:hAnsi="Verdana" w:cs="Arial"/>
                <w:lang w:eastAsia="sl-SI"/>
              </w:rPr>
              <w:t>8</w:t>
            </w:r>
            <w:r w:rsidRPr="005D1118">
              <w:rPr>
                <w:rFonts w:ascii="Verdana" w:eastAsia="Times New Roman" w:hAnsi="Verdana" w:cs="Arial"/>
                <w:lang w:eastAsia="sl-SI"/>
              </w:rPr>
              <w:t>.00 uri</w:t>
            </w:r>
          </w:p>
        </w:tc>
      </w:tr>
      <w:tr w:rsidR="006A2860" w:rsidRPr="005D1118" w14:paraId="72558481" w14:textId="77777777" w:rsidTr="001103E8">
        <w:trPr>
          <w:jc w:val="center"/>
        </w:trPr>
        <w:tc>
          <w:tcPr>
            <w:tcW w:w="2056" w:type="dxa"/>
            <w:vAlign w:val="center"/>
          </w:tcPr>
          <w:p w14:paraId="1354A466"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3-9</w:t>
            </w:r>
          </w:p>
        </w:tc>
        <w:tc>
          <w:tcPr>
            <w:tcW w:w="2617" w:type="dxa"/>
          </w:tcPr>
          <w:p w14:paraId="21D6BA7E" w14:textId="77777777" w:rsidR="00E141C1" w:rsidRDefault="00FE1BD3" w:rsidP="007A39CA">
            <w:pPr>
              <w:tabs>
                <w:tab w:val="left" w:pos="0"/>
              </w:tabs>
              <w:spacing w:before="120" w:after="120"/>
              <w:jc w:val="center"/>
              <w:rPr>
                <w:rFonts w:ascii="Verdana" w:hAnsi="Verdana" w:cs="Arial"/>
              </w:rPr>
            </w:pPr>
            <w:r>
              <w:rPr>
                <w:rFonts w:ascii="Verdana" w:hAnsi="Verdana" w:cs="Arial"/>
              </w:rPr>
              <w:t>7</w:t>
            </w:r>
            <w:r w:rsidR="006A2860" w:rsidRPr="00332787">
              <w:rPr>
                <w:rFonts w:ascii="Verdana" w:hAnsi="Verdana" w:cs="Arial"/>
              </w:rPr>
              <w:t>. 7. 2022</w:t>
            </w:r>
            <w:r>
              <w:rPr>
                <w:rFonts w:ascii="Verdana" w:hAnsi="Verdana" w:cs="Arial"/>
              </w:rPr>
              <w:t xml:space="preserve"> in </w:t>
            </w:r>
          </w:p>
          <w:p w14:paraId="7FB28272" w14:textId="45BD25AD" w:rsidR="00FE1BD3" w:rsidRDefault="00FE1BD3" w:rsidP="007A39CA">
            <w:pPr>
              <w:tabs>
                <w:tab w:val="left" w:pos="0"/>
              </w:tabs>
              <w:spacing w:before="120" w:after="120"/>
              <w:jc w:val="center"/>
              <w:rPr>
                <w:rFonts w:ascii="Verdana" w:hAnsi="Verdana" w:cs="Arial"/>
              </w:rPr>
            </w:pPr>
            <w:r>
              <w:rPr>
                <w:rFonts w:ascii="Verdana" w:hAnsi="Verdana" w:cs="Arial"/>
              </w:rPr>
              <w:t xml:space="preserve">14. 7. 2022 </w:t>
            </w:r>
          </w:p>
          <w:p w14:paraId="31338704" w14:textId="7E433E87" w:rsidR="006A2860" w:rsidRPr="00332787" w:rsidRDefault="00FE1BD3" w:rsidP="007A39CA">
            <w:pPr>
              <w:tabs>
                <w:tab w:val="left" w:pos="0"/>
              </w:tabs>
              <w:spacing w:before="120" w:after="120"/>
              <w:jc w:val="center"/>
              <w:rPr>
                <w:rFonts w:ascii="Verdana" w:hAnsi="Verdana" w:cs="Arial"/>
              </w:rPr>
            </w:pPr>
            <w:r>
              <w:rPr>
                <w:rFonts w:ascii="Verdana" w:hAnsi="Verdana" w:cs="Arial"/>
              </w:rPr>
              <w:t>z zbirnim mestom ob 9.00 uri</w:t>
            </w:r>
            <w:r w:rsidR="006A2860" w:rsidRPr="00332787">
              <w:rPr>
                <w:rFonts w:ascii="Verdana" w:hAnsi="Verdana" w:cs="Arial"/>
              </w:rPr>
              <w:t xml:space="preserve"> </w:t>
            </w:r>
          </w:p>
          <w:p w14:paraId="20CF7381" w14:textId="0B196FCE" w:rsidR="006A2860" w:rsidRPr="003C6E1D" w:rsidRDefault="00FE1BD3" w:rsidP="007A39CA">
            <w:pPr>
              <w:spacing w:before="120" w:after="120"/>
              <w:jc w:val="center"/>
              <w:rPr>
                <w:rFonts w:ascii="Verdana" w:hAnsi="Verdana" w:cs="Arial"/>
                <w:highlight w:val="yellow"/>
              </w:rPr>
            </w:pPr>
            <w:r>
              <w:rPr>
                <w:rFonts w:ascii="Verdana" w:hAnsi="Verdana" w:cs="Arial"/>
              </w:rPr>
              <w:t>na vhodu Vodenske ceste 9</w:t>
            </w:r>
            <w:r w:rsidR="00E141C1">
              <w:rPr>
                <w:rFonts w:ascii="Verdana" w:hAnsi="Verdana" w:cs="Arial"/>
              </w:rPr>
              <w:t xml:space="preserve"> v Trbovljah</w:t>
            </w:r>
          </w:p>
        </w:tc>
        <w:tc>
          <w:tcPr>
            <w:tcW w:w="2638" w:type="dxa"/>
          </w:tcPr>
          <w:p w14:paraId="193E1A33" w14:textId="77777777" w:rsidR="00E141C1" w:rsidRDefault="00E141C1" w:rsidP="007C75B4">
            <w:pPr>
              <w:tabs>
                <w:tab w:val="left" w:pos="0"/>
              </w:tabs>
              <w:spacing w:before="120" w:after="120"/>
              <w:jc w:val="center"/>
              <w:rPr>
                <w:rFonts w:ascii="Verdana" w:hAnsi="Verdana" w:cs="Arial"/>
              </w:rPr>
            </w:pPr>
          </w:p>
          <w:p w14:paraId="04CF7F0E" w14:textId="1C125D60"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083B12D5" w14:textId="2749EB08"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545346CD" w14:textId="77777777" w:rsidR="006A2860" w:rsidRDefault="006A2860" w:rsidP="006A2860">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518EE78A" w14:textId="6BB23629" w:rsidR="006A2860" w:rsidRPr="005D1118" w:rsidRDefault="006A2860" w:rsidP="007A39CA">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 xml:space="preserve">b </w:t>
            </w:r>
            <w:r>
              <w:rPr>
                <w:rFonts w:ascii="Verdana" w:eastAsia="Times New Roman" w:hAnsi="Verdana" w:cs="Arial"/>
                <w:lang w:eastAsia="sl-SI"/>
              </w:rPr>
              <w:t>9</w:t>
            </w:r>
            <w:r w:rsidRPr="005D1118">
              <w:rPr>
                <w:rFonts w:ascii="Verdana" w:eastAsia="Times New Roman" w:hAnsi="Verdana" w:cs="Arial"/>
                <w:lang w:eastAsia="sl-SI"/>
              </w:rPr>
              <w:t>.00 uri</w:t>
            </w:r>
          </w:p>
        </w:tc>
      </w:tr>
      <w:tr w:rsidR="006A2860" w:rsidRPr="005D1118" w14:paraId="029D69A3" w14:textId="77777777" w:rsidTr="001103E8">
        <w:trPr>
          <w:jc w:val="center"/>
        </w:trPr>
        <w:tc>
          <w:tcPr>
            <w:tcW w:w="2056" w:type="dxa"/>
            <w:vAlign w:val="center"/>
          </w:tcPr>
          <w:p w14:paraId="55C92DDE"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3-10</w:t>
            </w:r>
          </w:p>
        </w:tc>
        <w:tc>
          <w:tcPr>
            <w:tcW w:w="2617" w:type="dxa"/>
          </w:tcPr>
          <w:p w14:paraId="60225718" w14:textId="77777777" w:rsidR="00E141C1" w:rsidRDefault="00FE1BD3" w:rsidP="00FE1BD3">
            <w:pPr>
              <w:tabs>
                <w:tab w:val="left" w:pos="0"/>
              </w:tabs>
              <w:spacing w:before="120" w:after="120"/>
              <w:jc w:val="center"/>
              <w:rPr>
                <w:rFonts w:ascii="Verdana" w:hAnsi="Verdana" w:cs="Arial"/>
              </w:rPr>
            </w:pPr>
            <w:r>
              <w:rPr>
                <w:rFonts w:ascii="Verdana" w:hAnsi="Verdana" w:cs="Arial"/>
              </w:rPr>
              <w:t>7</w:t>
            </w:r>
            <w:r w:rsidRPr="00332787">
              <w:rPr>
                <w:rFonts w:ascii="Verdana" w:hAnsi="Verdana" w:cs="Arial"/>
              </w:rPr>
              <w:t>. 7. 2022</w:t>
            </w:r>
            <w:r>
              <w:rPr>
                <w:rFonts w:ascii="Verdana" w:hAnsi="Verdana" w:cs="Arial"/>
              </w:rPr>
              <w:t xml:space="preserve"> in </w:t>
            </w:r>
          </w:p>
          <w:p w14:paraId="53B17E36" w14:textId="20741F05" w:rsidR="00FE1BD3" w:rsidRDefault="00FE1BD3" w:rsidP="00FE1BD3">
            <w:pPr>
              <w:tabs>
                <w:tab w:val="left" w:pos="0"/>
              </w:tabs>
              <w:spacing w:before="120" w:after="120"/>
              <w:jc w:val="center"/>
              <w:rPr>
                <w:rFonts w:ascii="Verdana" w:hAnsi="Verdana" w:cs="Arial"/>
              </w:rPr>
            </w:pPr>
            <w:r>
              <w:rPr>
                <w:rFonts w:ascii="Verdana" w:hAnsi="Verdana" w:cs="Arial"/>
              </w:rPr>
              <w:t xml:space="preserve">14. 7. 2022 </w:t>
            </w:r>
          </w:p>
          <w:p w14:paraId="5B43C697" w14:textId="77777777" w:rsidR="00FE1BD3" w:rsidRPr="00332787" w:rsidRDefault="00FE1BD3" w:rsidP="00FE1BD3">
            <w:pPr>
              <w:tabs>
                <w:tab w:val="left" w:pos="0"/>
              </w:tabs>
              <w:spacing w:before="120" w:after="120"/>
              <w:jc w:val="center"/>
              <w:rPr>
                <w:rFonts w:ascii="Verdana" w:hAnsi="Verdana" w:cs="Arial"/>
              </w:rPr>
            </w:pPr>
            <w:r>
              <w:rPr>
                <w:rFonts w:ascii="Verdana" w:hAnsi="Verdana" w:cs="Arial"/>
              </w:rPr>
              <w:t>z zbirnim mestom ob 9.00 uri</w:t>
            </w:r>
            <w:r w:rsidRPr="00332787">
              <w:rPr>
                <w:rFonts w:ascii="Verdana" w:hAnsi="Verdana" w:cs="Arial"/>
              </w:rPr>
              <w:t xml:space="preserve"> </w:t>
            </w:r>
          </w:p>
          <w:p w14:paraId="46A751E9" w14:textId="749716DB" w:rsidR="006A2860" w:rsidRPr="003C6E1D" w:rsidRDefault="00FE1BD3" w:rsidP="007A39CA">
            <w:pPr>
              <w:spacing w:before="120" w:after="120"/>
              <w:jc w:val="center"/>
              <w:rPr>
                <w:rFonts w:ascii="Verdana" w:hAnsi="Verdana" w:cs="Arial"/>
                <w:highlight w:val="yellow"/>
              </w:rPr>
            </w:pPr>
            <w:r>
              <w:rPr>
                <w:rFonts w:ascii="Verdana" w:hAnsi="Verdana" w:cs="Arial"/>
              </w:rPr>
              <w:t>na vhodu Vodenske ceste 9</w:t>
            </w:r>
            <w:r w:rsidR="00E141C1">
              <w:rPr>
                <w:rFonts w:ascii="Verdana" w:hAnsi="Verdana" w:cs="Arial"/>
              </w:rPr>
              <w:t xml:space="preserve"> v Trbovljah</w:t>
            </w:r>
          </w:p>
        </w:tc>
        <w:tc>
          <w:tcPr>
            <w:tcW w:w="2638" w:type="dxa"/>
          </w:tcPr>
          <w:p w14:paraId="0E48C870" w14:textId="77777777" w:rsidR="00E141C1" w:rsidRDefault="00E141C1" w:rsidP="007C75B4">
            <w:pPr>
              <w:tabs>
                <w:tab w:val="left" w:pos="0"/>
              </w:tabs>
              <w:spacing w:before="120" w:after="120"/>
              <w:jc w:val="center"/>
              <w:rPr>
                <w:rFonts w:ascii="Verdana" w:hAnsi="Verdana" w:cs="Arial"/>
              </w:rPr>
            </w:pPr>
          </w:p>
          <w:p w14:paraId="20FAC0D3"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1C8793F4" w14:textId="4EC41B0B"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0080A31B" w14:textId="77777777" w:rsidR="006A2860" w:rsidRDefault="006A2860" w:rsidP="006A2860">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1BFE3755" w14:textId="42AAA811" w:rsidR="006A2860" w:rsidRPr="005D1118" w:rsidRDefault="006A2860" w:rsidP="006A2860">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b 1</w:t>
            </w:r>
            <w:r>
              <w:rPr>
                <w:rFonts w:ascii="Verdana" w:eastAsia="Times New Roman" w:hAnsi="Verdana" w:cs="Arial"/>
                <w:lang w:eastAsia="sl-SI"/>
              </w:rPr>
              <w:t>0</w:t>
            </w:r>
            <w:r w:rsidRPr="005D1118">
              <w:rPr>
                <w:rFonts w:ascii="Verdana" w:eastAsia="Times New Roman" w:hAnsi="Verdana" w:cs="Arial"/>
                <w:lang w:eastAsia="sl-SI"/>
              </w:rPr>
              <w:t>.00 uri</w:t>
            </w:r>
          </w:p>
        </w:tc>
      </w:tr>
      <w:tr w:rsidR="006A2860" w:rsidRPr="005D1118" w14:paraId="22508FBB" w14:textId="77777777" w:rsidTr="001103E8">
        <w:trPr>
          <w:jc w:val="center"/>
        </w:trPr>
        <w:tc>
          <w:tcPr>
            <w:tcW w:w="2056" w:type="dxa"/>
            <w:vAlign w:val="center"/>
          </w:tcPr>
          <w:p w14:paraId="6BEA36B4"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3-11</w:t>
            </w:r>
          </w:p>
        </w:tc>
        <w:tc>
          <w:tcPr>
            <w:tcW w:w="2617" w:type="dxa"/>
          </w:tcPr>
          <w:p w14:paraId="045B36A4" w14:textId="77777777" w:rsidR="00E141C1" w:rsidRDefault="00FE1BD3" w:rsidP="00FE1BD3">
            <w:pPr>
              <w:tabs>
                <w:tab w:val="left" w:pos="0"/>
              </w:tabs>
              <w:spacing w:before="120" w:after="120"/>
              <w:jc w:val="center"/>
              <w:rPr>
                <w:rFonts w:ascii="Verdana" w:hAnsi="Verdana" w:cs="Arial"/>
              </w:rPr>
            </w:pPr>
            <w:r>
              <w:rPr>
                <w:rFonts w:ascii="Verdana" w:hAnsi="Verdana" w:cs="Arial"/>
              </w:rPr>
              <w:t>7</w:t>
            </w:r>
            <w:r w:rsidRPr="00332787">
              <w:rPr>
                <w:rFonts w:ascii="Verdana" w:hAnsi="Verdana" w:cs="Arial"/>
              </w:rPr>
              <w:t>. 7. 2022</w:t>
            </w:r>
            <w:r>
              <w:rPr>
                <w:rFonts w:ascii="Verdana" w:hAnsi="Verdana" w:cs="Arial"/>
              </w:rPr>
              <w:t xml:space="preserve"> in </w:t>
            </w:r>
          </w:p>
          <w:p w14:paraId="1CFD836D" w14:textId="3A4BEE6C" w:rsidR="00FE1BD3" w:rsidRDefault="00FE1BD3" w:rsidP="00FE1BD3">
            <w:pPr>
              <w:tabs>
                <w:tab w:val="left" w:pos="0"/>
              </w:tabs>
              <w:spacing w:before="120" w:after="120"/>
              <w:jc w:val="center"/>
              <w:rPr>
                <w:rFonts w:ascii="Verdana" w:hAnsi="Verdana" w:cs="Arial"/>
              </w:rPr>
            </w:pPr>
            <w:r>
              <w:rPr>
                <w:rFonts w:ascii="Verdana" w:hAnsi="Verdana" w:cs="Arial"/>
              </w:rPr>
              <w:t xml:space="preserve">14. 7. 2022 </w:t>
            </w:r>
          </w:p>
          <w:p w14:paraId="44A7A1DF" w14:textId="0E066B98" w:rsidR="00FE1BD3" w:rsidRPr="00332787" w:rsidRDefault="00FE1BD3" w:rsidP="001103E8">
            <w:pPr>
              <w:tabs>
                <w:tab w:val="left" w:pos="0"/>
              </w:tabs>
              <w:spacing w:before="120" w:after="120"/>
              <w:jc w:val="left"/>
              <w:rPr>
                <w:rFonts w:ascii="Verdana" w:hAnsi="Verdana" w:cs="Arial"/>
              </w:rPr>
            </w:pPr>
            <w:r>
              <w:rPr>
                <w:rFonts w:ascii="Verdana" w:hAnsi="Verdana" w:cs="Arial"/>
              </w:rPr>
              <w:t xml:space="preserve">z zbirnim mestom </w:t>
            </w:r>
            <w:r w:rsidR="00685899">
              <w:rPr>
                <w:rFonts w:ascii="Verdana" w:hAnsi="Verdana" w:cs="Arial"/>
              </w:rPr>
              <w:t>ob 11</w:t>
            </w:r>
            <w:r>
              <w:rPr>
                <w:rFonts w:ascii="Verdana" w:hAnsi="Verdana" w:cs="Arial"/>
              </w:rPr>
              <w:t>.00 uri</w:t>
            </w:r>
            <w:r w:rsidRPr="00332787">
              <w:rPr>
                <w:rFonts w:ascii="Verdana" w:hAnsi="Verdana" w:cs="Arial"/>
              </w:rPr>
              <w:t xml:space="preserve"> </w:t>
            </w:r>
            <w:r w:rsidR="00E141C1">
              <w:rPr>
                <w:rFonts w:ascii="Verdana" w:hAnsi="Verdana" w:cs="Arial"/>
              </w:rPr>
              <w:t>na</w:t>
            </w:r>
          </w:p>
          <w:p w14:paraId="53454ECA" w14:textId="5462F253" w:rsidR="006A2860" w:rsidRPr="003C6E1D" w:rsidRDefault="00FE1BD3" w:rsidP="001103E8">
            <w:pPr>
              <w:spacing w:before="120" w:after="120"/>
              <w:jc w:val="left"/>
              <w:rPr>
                <w:rFonts w:ascii="Verdana" w:hAnsi="Verdana" w:cs="Arial"/>
                <w:highlight w:val="yellow"/>
              </w:rPr>
            </w:pPr>
            <w:r>
              <w:rPr>
                <w:rFonts w:ascii="Verdana" w:hAnsi="Verdana" w:cs="Arial"/>
              </w:rPr>
              <w:t>vhodu V</w:t>
            </w:r>
            <w:r w:rsidR="00E141C1">
              <w:rPr>
                <w:rFonts w:ascii="Verdana" w:hAnsi="Verdana" w:cs="Arial"/>
              </w:rPr>
              <w:t xml:space="preserve">odenske </w:t>
            </w:r>
            <w:r w:rsidR="00685899">
              <w:rPr>
                <w:rFonts w:ascii="Verdana" w:hAnsi="Verdana" w:cs="Arial"/>
              </w:rPr>
              <w:t>ceste 44</w:t>
            </w:r>
            <w:r w:rsidR="00E141C1">
              <w:rPr>
                <w:rFonts w:ascii="Verdana" w:hAnsi="Verdana" w:cs="Arial"/>
              </w:rPr>
              <w:t xml:space="preserve"> v Trbovljah</w:t>
            </w:r>
          </w:p>
        </w:tc>
        <w:tc>
          <w:tcPr>
            <w:tcW w:w="2638" w:type="dxa"/>
          </w:tcPr>
          <w:p w14:paraId="34FDF911" w14:textId="77777777" w:rsidR="00E141C1" w:rsidRDefault="00E141C1" w:rsidP="007C75B4">
            <w:pPr>
              <w:tabs>
                <w:tab w:val="left" w:pos="0"/>
              </w:tabs>
              <w:spacing w:before="120" w:after="120"/>
              <w:jc w:val="center"/>
              <w:rPr>
                <w:rFonts w:ascii="Verdana" w:hAnsi="Verdana" w:cs="Arial"/>
              </w:rPr>
            </w:pPr>
          </w:p>
          <w:p w14:paraId="544E5E45"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7AC8845F" w14:textId="5D835EC5"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15373870" w14:textId="77777777" w:rsidR="006A2860" w:rsidRDefault="006A2860" w:rsidP="006A2860">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24EC8FAC" w14:textId="00A1103A" w:rsidR="006A2860" w:rsidRPr="005D1118" w:rsidRDefault="006A2860" w:rsidP="006A2860">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b 1</w:t>
            </w:r>
            <w:r>
              <w:rPr>
                <w:rFonts w:ascii="Verdana" w:eastAsia="Times New Roman" w:hAnsi="Verdana" w:cs="Arial"/>
                <w:lang w:eastAsia="sl-SI"/>
              </w:rPr>
              <w:t>1</w:t>
            </w:r>
            <w:r w:rsidRPr="005D1118">
              <w:rPr>
                <w:rFonts w:ascii="Verdana" w:eastAsia="Times New Roman" w:hAnsi="Verdana" w:cs="Arial"/>
                <w:lang w:eastAsia="sl-SI"/>
              </w:rPr>
              <w:t>.00 uri</w:t>
            </w:r>
          </w:p>
        </w:tc>
      </w:tr>
      <w:tr w:rsidR="006A2860" w:rsidRPr="005D1118" w14:paraId="7062C155" w14:textId="77777777" w:rsidTr="001103E8">
        <w:trPr>
          <w:jc w:val="center"/>
        </w:trPr>
        <w:tc>
          <w:tcPr>
            <w:tcW w:w="2056" w:type="dxa"/>
            <w:vAlign w:val="center"/>
          </w:tcPr>
          <w:p w14:paraId="07A6AF09"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3-12</w:t>
            </w:r>
          </w:p>
        </w:tc>
        <w:tc>
          <w:tcPr>
            <w:tcW w:w="2617" w:type="dxa"/>
          </w:tcPr>
          <w:p w14:paraId="2095A54B" w14:textId="77777777" w:rsidR="006A2860" w:rsidRPr="00332787" w:rsidRDefault="006A2860" w:rsidP="007A39CA">
            <w:pPr>
              <w:tabs>
                <w:tab w:val="left" w:pos="0"/>
              </w:tabs>
              <w:spacing w:before="120" w:after="120"/>
              <w:jc w:val="center"/>
              <w:rPr>
                <w:rFonts w:ascii="Verdana" w:hAnsi="Verdana" w:cs="Arial"/>
              </w:rPr>
            </w:pPr>
            <w:r w:rsidRPr="00332787">
              <w:rPr>
                <w:rFonts w:ascii="Verdana" w:hAnsi="Verdana" w:cs="Arial"/>
              </w:rPr>
              <w:t xml:space="preserve">6. 7. 2022 </w:t>
            </w:r>
          </w:p>
          <w:p w14:paraId="27F2EA7E" w14:textId="77777777" w:rsidR="006A2860" w:rsidRPr="003C6E1D" w:rsidRDefault="006A2860" w:rsidP="007A39CA">
            <w:pPr>
              <w:spacing w:before="120" w:after="120"/>
              <w:jc w:val="center"/>
              <w:rPr>
                <w:rFonts w:ascii="Verdana" w:hAnsi="Verdana" w:cs="Arial"/>
                <w:highlight w:val="yellow"/>
              </w:rPr>
            </w:pPr>
            <w:r w:rsidRPr="00332787">
              <w:rPr>
                <w:rFonts w:ascii="Verdana" w:hAnsi="Verdana" w:cs="Arial"/>
              </w:rPr>
              <w:t xml:space="preserve">od </w:t>
            </w:r>
            <w:r>
              <w:rPr>
                <w:rFonts w:ascii="Verdana" w:hAnsi="Verdana" w:cs="Arial"/>
              </w:rPr>
              <w:t>11.00 do 12</w:t>
            </w:r>
            <w:r w:rsidRPr="00332787">
              <w:rPr>
                <w:rFonts w:ascii="Verdana" w:hAnsi="Verdana" w:cs="Arial"/>
              </w:rPr>
              <w:t>.00 ure</w:t>
            </w:r>
          </w:p>
        </w:tc>
        <w:tc>
          <w:tcPr>
            <w:tcW w:w="2638" w:type="dxa"/>
          </w:tcPr>
          <w:p w14:paraId="13D7A660"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6C79A6FC" w14:textId="53167F8D"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4E4C4779" w14:textId="77777777" w:rsidR="006A2860" w:rsidRDefault="006A2860" w:rsidP="006A2860">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2D1A98C0" w14:textId="0AC93922" w:rsidR="006A2860" w:rsidRPr="005D1118" w:rsidRDefault="006A2860" w:rsidP="006A2860">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b 1</w:t>
            </w:r>
            <w:r>
              <w:rPr>
                <w:rFonts w:ascii="Verdana" w:eastAsia="Times New Roman" w:hAnsi="Verdana" w:cs="Arial"/>
                <w:lang w:eastAsia="sl-SI"/>
              </w:rPr>
              <w:t>2</w:t>
            </w:r>
            <w:r w:rsidRPr="005D1118">
              <w:rPr>
                <w:rFonts w:ascii="Verdana" w:eastAsia="Times New Roman" w:hAnsi="Verdana" w:cs="Arial"/>
                <w:lang w:eastAsia="sl-SI"/>
              </w:rPr>
              <w:t>.00 uri</w:t>
            </w:r>
          </w:p>
        </w:tc>
      </w:tr>
      <w:tr w:rsidR="006A2860" w:rsidRPr="005D1118" w14:paraId="637B20C9" w14:textId="77777777" w:rsidTr="001103E8">
        <w:trPr>
          <w:jc w:val="center"/>
        </w:trPr>
        <w:tc>
          <w:tcPr>
            <w:tcW w:w="2056" w:type="dxa"/>
            <w:vAlign w:val="center"/>
          </w:tcPr>
          <w:p w14:paraId="179FD3F1" w14:textId="77777777" w:rsidR="006A2860" w:rsidRDefault="006A2860" w:rsidP="007A39CA">
            <w:pPr>
              <w:tabs>
                <w:tab w:val="left" w:pos="0"/>
              </w:tabs>
              <w:spacing w:before="120" w:after="120"/>
              <w:jc w:val="center"/>
              <w:rPr>
                <w:rFonts w:ascii="Verdana" w:eastAsia="Times New Roman" w:hAnsi="Verdana" w:cs="Arial"/>
                <w:lang w:eastAsia="sl-SI"/>
              </w:rPr>
            </w:pPr>
            <w:r>
              <w:rPr>
                <w:rFonts w:ascii="Verdana" w:eastAsia="Times New Roman" w:hAnsi="Verdana" w:cs="Arial"/>
                <w:lang w:eastAsia="sl-SI"/>
              </w:rPr>
              <w:t>3-13</w:t>
            </w:r>
          </w:p>
        </w:tc>
        <w:tc>
          <w:tcPr>
            <w:tcW w:w="2617" w:type="dxa"/>
          </w:tcPr>
          <w:p w14:paraId="699273FA" w14:textId="77777777" w:rsidR="006A2860" w:rsidRPr="00332787" w:rsidRDefault="006A2860" w:rsidP="007A39CA">
            <w:pPr>
              <w:tabs>
                <w:tab w:val="left" w:pos="0"/>
              </w:tabs>
              <w:spacing w:before="120" w:after="120"/>
              <w:jc w:val="center"/>
              <w:rPr>
                <w:rFonts w:ascii="Verdana" w:hAnsi="Verdana" w:cs="Arial"/>
              </w:rPr>
            </w:pPr>
            <w:r>
              <w:rPr>
                <w:rFonts w:ascii="Verdana" w:hAnsi="Verdana" w:cs="Arial"/>
              </w:rPr>
              <w:t>5</w:t>
            </w:r>
            <w:r w:rsidRPr="00332787">
              <w:rPr>
                <w:rFonts w:ascii="Verdana" w:hAnsi="Verdana" w:cs="Arial"/>
              </w:rPr>
              <w:t xml:space="preserve">. 7. 2022 </w:t>
            </w:r>
          </w:p>
          <w:p w14:paraId="32783D33" w14:textId="77777777" w:rsidR="006A2860" w:rsidRPr="003C6E1D" w:rsidRDefault="006A2860" w:rsidP="007A39CA">
            <w:pPr>
              <w:spacing w:before="120" w:after="120"/>
              <w:jc w:val="center"/>
              <w:rPr>
                <w:rFonts w:ascii="Verdana" w:hAnsi="Verdana" w:cs="Arial"/>
                <w:highlight w:val="yellow"/>
              </w:rPr>
            </w:pPr>
            <w:r>
              <w:rPr>
                <w:rFonts w:ascii="Verdana" w:hAnsi="Verdana" w:cs="Arial"/>
              </w:rPr>
              <w:t>od 11.00 do 12</w:t>
            </w:r>
            <w:r w:rsidRPr="00332787">
              <w:rPr>
                <w:rFonts w:ascii="Verdana" w:hAnsi="Verdana" w:cs="Arial"/>
              </w:rPr>
              <w:t>.00 ure</w:t>
            </w:r>
          </w:p>
        </w:tc>
        <w:tc>
          <w:tcPr>
            <w:tcW w:w="2638" w:type="dxa"/>
          </w:tcPr>
          <w:p w14:paraId="2128136D" w14:textId="77777777" w:rsidR="007C75B4" w:rsidRDefault="007C75B4" w:rsidP="007C75B4">
            <w:pPr>
              <w:tabs>
                <w:tab w:val="left" w:pos="0"/>
              </w:tabs>
              <w:spacing w:before="120" w:after="120"/>
              <w:jc w:val="center"/>
              <w:rPr>
                <w:rFonts w:ascii="Verdana" w:hAnsi="Verdana" w:cs="Arial"/>
              </w:rPr>
            </w:pPr>
            <w:r>
              <w:rPr>
                <w:rFonts w:ascii="Verdana" w:hAnsi="Verdana" w:cs="Arial"/>
              </w:rPr>
              <w:t xml:space="preserve">18. 7. 2022 </w:t>
            </w:r>
          </w:p>
          <w:p w14:paraId="55C3FC5D" w14:textId="197DEFDA" w:rsidR="006A2860" w:rsidRPr="003C6E1D" w:rsidRDefault="007C75B4" w:rsidP="007C75B4">
            <w:pPr>
              <w:spacing w:before="120" w:after="120"/>
              <w:jc w:val="center"/>
              <w:rPr>
                <w:rFonts w:ascii="Verdana" w:hAnsi="Verdana" w:cs="Arial"/>
                <w:highlight w:val="yellow"/>
              </w:rPr>
            </w:pPr>
            <w:r>
              <w:rPr>
                <w:rFonts w:ascii="Verdana" w:hAnsi="Verdana" w:cs="Arial"/>
              </w:rPr>
              <w:t>do 23:59:59 ure</w:t>
            </w:r>
          </w:p>
        </w:tc>
        <w:tc>
          <w:tcPr>
            <w:tcW w:w="2317" w:type="dxa"/>
            <w:vAlign w:val="center"/>
          </w:tcPr>
          <w:p w14:paraId="5AAFA007" w14:textId="77777777" w:rsidR="006A2860" w:rsidRDefault="006A2860" w:rsidP="006A2860">
            <w:pPr>
              <w:spacing w:before="120" w:after="120"/>
              <w:jc w:val="center"/>
              <w:rPr>
                <w:rFonts w:ascii="Verdana" w:eastAsia="Times New Roman" w:hAnsi="Verdana" w:cs="Arial"/>
                <w:lang w:eastAsia="sl-SI"/>
              </w:rPr>
            </w:pPr>
            <w:r>
              <w:rPr>
                <w:rFonts w:ascii="Verdana" w:hAnsi="Verdana" w:cs="Arial"/>
              </w:rPr>
              <w:t>21. 7. 2022</w:t>
            </w:r>
            <w:r>
              <w:rPr>
                <w:rFonts w:ascii="Verdana" w:eastAsia="Times New Roman" w:hAnsi="Verdana" w:cs="Arial"/>
                <w:lang w:eastAsia="sl-SI"/>
              </w:rPr>
              <w:t xml:space="preserve"> </w:t>
            </w:r>
          </w:p>
          <w:p w14:paraId="49D09F46" w14:textId="117D876E" w:rsidR="006A2860" w:rsidRPr="005D1118" w:rsidRDefault="006A2860" w:rsidP="006A2860">
            <w:pPr>
              <w:spacing w:before="120" w:after="120"/>
              <w:jc w:val="center"/>
              <w:rPr>
                <w:rFonts w:ascii="Verdana" w:hAnsi="Verdana" w:cs="Arial"/>
                <w:highlight w:val="yellow"/>
              </w:rPr>
            </w:pPr>
            <w:r>
              <w:rPr>
                <w:rFonts w:ascii="Verdana" w:eastAsia="Times New Roman" w:hAnsi="Verdana" w:cs="Arial"/>
                <w:lang w:eastAsia="sl-SI"/>
              </w:rPr>
              <w:t>o</w:t>
            </w:r>
            <w:r w:rsidRPr="005D1118">
              <w:rPr>
                <w:rFonts w:ascii="Verdana" w:eastAsia="Times New Roman" w:hAnsi="Verdana" w:cs="Arial"/>
                <w:lang w:eastAsia="sl-SI"/>
              </w:rPr>
              <w:t xml:space="preserve">b </w:t>
            </w:r>
            <w:r>
              <w:rPr>
                <w:rFonts w:ascii="Verdana" w:eastAsia="Times New Roman" w:hAnsi="Verdana" w:cs="Arial"/>
                <w:lang w:eastAsia="sl-SI"/>
              </w:rPr>
              <w:t>13</w:t>
            </w:r>
            <w:r w:rsidRPr="005D1118">
              <w:rPr>
                <w:rFonts w:ascii="Verdana" w:eastAsia="Times New Roman" w:hAnsi="Verdana" w:cs="Arial"/>
                <w:lang w:eastAsia="sl-SI"/>
              </w:rPr>
              <w:t>.00 uri</w:t>
            </w:r>
          </w:p>
        </w:tc>
      </w:tr>
    </w:tbl>
    <w:p w14:paraId="5DB6CB23" w14:textId="011A4CAF" w:rsidR="00BE10F5" w:rsidRDefault="00BE10F5" w:rsidP="00BE10F5">
      <w:pPr>
        <w:tabs>
          <w:tab w:val="left" w:pos="0"/>
        </w:tabs>
        <w:rPr>
          <w:rFonts w:ascii="Verdana" w:eastAsia="Times New Roman" w:hAnsi="Verdana" w:cs="Arial"/>
          <w:b/>
          <w:u w:val="single"/>
          <w:lang w:eastAsia="sl-SI"/>
        </w:rPr>
      </w:pPr>
    </w:p>
    <w:p w14:paraId="68FC8E98" w14:textId="77777777" w:rsidR="005951A1" w:rsidRPr="005D1118" w:rsidRDefault="005951A1" w:rsidP="00BE10F5">
      <w:pPr>
        <w:tabs>
          <w:tab w:val="left" w:pos="0"/>
        </w:tabs>
        <w:rPr>
          <w:rFonts w:ascii="Verdana" w:eastAsia="Times New Roman" w:hAnsi="Verdana" w:cs="Arial"/>
          <w:b/>
          <w:u w:val="single"/>
          <w:lang w:eastAsia="sl-SI"/>
        </w:rPr>
      </w:pPr>
    </w:p>
    <w:p w14:paraId="489BE976" w14:textId="04B8C3F2" w:rsidR="00BE10F5" w:rsidRDefault="00BE10F5" w:rsidP="00BE10F5">
      <w:pPr>
        <w:tabs>
          <w:tab w:val="left" w:pos="0"/>
        </w:tabs>
        <w:rPr>
          <w:rFonts w:ascii="Verdana" w:eastAsia="Times New Roman" w:hAnsi="Verdana" w:cs="Arial"/>
          <w:b/>
          <w:u w:val="single"/>
          <w:lang w:eastAsia="sl-SI"/>
        </w:rPr>
      </w:pPr>
      <w:r w:rsidRPr="005D1118">
        <w:rPr>
          <w:rFonts w:ascii="Verdana" w:eastAsia="Times New Roman" w:hAnsi="Verdana" w:cs="Arial"/>
          <w:b/>
          <w:u w:val="single"/>
          <w:lang w:eastAsia="sl-SI"/>
        </w:rPr>
        <w:t xml:space="preserve">VII. Pravila </w:t>
      </w:r>
      <w:r w:rsidR="004E46A8" w:rsidRPr="004E46A8">
        <w:rPr>
          <w:rFonts w:ascii="Verdana" w:eastAsia="Times New Roman" w:hAnsi="Verdana" w:cs="Arial"/>
          <w:b/>
          <w:u w:val="single"/>
          <w:lang w:eastAsia="sl-SI"/>
        </w:rPr>
        <w:t>spletn</w:t>
      </w:r>
      <w:r w:rsidR="004E46A8">
        <w:rPr>
          <w:rFonts w:ascii="Verdana" w:eastAsia="Times New Roman" w:hAnsi="Verdana" w:cs="Arial"/>
          <w:b/>
          <w:u w:val="single"/>
          <w:lang w:eastAsia="sl-SI"/>
        </w:rPr>
        <w:t>e</w:t>
      </w:r>
      <w:r w:rsidR="004E46A8" w:rsidRPr="004E46A8">
        <w:rPr>
          <w:rFonts w:ascii="Verdana" w:eastAsia="Times New Roman" w:hAnsi="Verdana" w:cs="Arial"/>
          <w:b/>
          <w:u w:val="single"/>
          <w:lang w:eastAsia="sl-SI"/>
        </w:rPr>
        <w:t xml:space="preserve"> </w:t>
      </w:r>
      <w:r w:rsidRPr="005D1118">
        <w:rPr>
          <w:rFonts w:ascii="Verdana" w:eastAsia="Times New Roman" w:hAnsi="Verdana" w:cs="Arial"/>
          <w:b/>
          <w:u w:val="single"/>
          <w:lang w:eastAsia="sl-SI"/>
        </w:rPr>
        <w:t>javne dražbe:</w:t>
      </w:r>
    </w:p>
    <w:p w14:paraId="59EB85A8" w14:textId="77777777" w:rsidR="00ED2686" w:rsidRPr="005D1118" w:rsidRDefault="00ED2686" w:rsidP="00BE10F5">
      <w:pPr>
        <w:tabs>
          <w:tab w:val="left" w:pos="0"/>
        </w:tabs>
        <w:rPr>
          <w:rFonts w:ascii="Verdana" w:eastAsia="Times New Roman" w:hAnsi="Verdana" w:cs="Arial"/>
          <w:b/>
          <w:u w:val="single"/>
          <w:lang w:eastAsia="sl-SI"/>
        </w:rPr>
      </w:pPr>
    </w:p>
    <w:p w14:paraId="69C9EC73" w14:textId="307CCAF0" w:rsidR="00E378C2" w:rsidRDefault="00BE10F5" w:rsidP="00EA4743">
      <w:pPr>
        <w:numPr>
          <w:ilvl w:val="0"/>
          <w:numId w:val="1"/>
        </w:numPr>
        <w:tabs>
          <w:tab w:val="left" w:pos="0"/>
        </w:tabs>
        <w:ind w:left="567" w:hanging="567"/>
        <w:rPr>
          <w:rFonts w:ascii="Verdana" w:eastAsia="Times New Roman" w:hAnsi="Verdana" w:cs="Arial"/>
          <w:lang w:eastAsia="sl-SI"/>
        </w:rPr>
      </w:pPr>
      <w:r w:rsidRPr="005D1118">
        <w:rPr>
          <w:rFonts w:ascii="Verdana" w:eastAsia="Times New Roman" w:hAnsi="Verdana" w:cs="Arial"/>
          <w:lang w:eastAsia="sl-SI"/>
        </w:rPr>
        <w:t xml:space="preserve">Javna dražba poteka izključno elektronsko preko portala na spletnem naslovu </w:t>
      </w:r>
      <w:hyperlink r:id="rId23" w:history="1">
        <w:r w:rsidR="00ED2686" w:rsidRPr="0056739A">
          <w:rPr>
            <w:rStyle w:val="Hiperpovezava"/>
            <w:rFonts w:ascii="Verdana" w:eastAsia="Times New Roman" w:hAnsi="Verdana" w:cs="Arial"/>
            <w:lang w:eastAsia="sl-SI"/>
          </w:rPr>
          <w:t>https://ssrs.edrazbe.si/</w:t>
        </w:r>
      </w:hyperlink>
      <w:r w:rsidR="00E378C2">
        <w:rPr>
          <w:rFonts w:ascii="Verdana" w:eastAsia="Times New Roman" w:hAnsi="Verdana" w:cs="Arial"/>
          <w:lang w:eastAsia="sl-SI"/>
        </w:rPr>
        <w:t>. D</w:t>
      </w:r>
      <w:r w:rsidRPr="005D1118">
        <w:rPr>
          <w:rFonts w:ascii="Verdana" w:eastAsia="Times New Roman" w:hAnsi="Verdana" w:cs="Arial"/>
          <w:lang w:eastAsia="sl-SI"/>
        </w:rPr>
        <w:t xml:space="preserve">ostop je mogoč z aktualnim spletnim brskalnikom, kot </w:t>
      </w:r>
      <w:r w:rsidR="00E378C2">
        <w:rPr>
          <w:rFonts w:ascii="Verdana" w:eastAsia="Times New Roman" w:hAnsi="Verdana" w:cs="Arial"/>
          <w:lang w:eastAsia="sl-SI"/>
        </w:rPr>
        <w:t>npr.</w:t>
      </w:r>
      <w:r w:rsidRPr="005D1118">
        <w:rPr>
          <w:rFonts w:ascii="Verdana" w:eastAsia="Times New Roman" w:hAnsi="Verdana" w:cs="Arial"/>
          <w:lang w:eastAsia="sl-SI"/>
        </w:rPr>
        <w:t xml:space="preserve"> Google Chrome, Mozilla Firefox, Safari</w:t>
      </w:r>
      <w:r w:rsidR="003A40EF" w:rsidRPr="005D1118">
        <w:rPr>
          <w:rFonts w:ascii="Verdana" w:eastAsia="Times New Roman" w:hAnsi="Verdana" w:cs="Arial"/>
          <w:lang w:eastAsia="sl-SI"/>
        </w:rPr>
        <w:t>, Microsoft Edge</w:t>
      </w:r>
      <w:r w:rsidRPr="005D1118">
        <w:rPr>
          <w:rFonts w:ascii="Verdana" w:eastAsia="Times New Roman" w:hAnsi="Verdana" w:cs="Arial"/>
          <w:lang w:eastAsia="sl-SI"/>
        </w:rPr>
        <w:t xml:space="preserve"> ipd., vse aktualne verzije</w:t>
      </w:r>
      <w:r w:rsidR="00E378C2">
        <w:rPr>
          <w:rFonts w:ascii="Verdana" w:eastAsia="Times New Roman" w:hAnsi="Verdana" w:cs="Arial"/>
          <w:lang w:eastAsia="sl-SI"/>
        </w:rPr>
        <w:t>. P</w:t>
      </w:r>
      <w:r w:rsidR="00074B33">
        <w:rPr>
          <w:rFonts w:ascii="Verdana" w:eastAsia="Times New Roman" w:hAnsi="Verdana" w:cs="Arial"/>
          <w:lang w:eastAsia="sl-SI"/>
        </w:rPr>
        <w:t>ortal</w:t>
      </w:r>
      <w:r w:rsidRPr="005D1118">
        <w:rPr>
          <w:rFonts w:ascii="Verdana" w:eastAsia="Times New Roman" w:hAnsi="Verdana" w:cs="Arial"/>
          <w:lang w:eastAsia="sl-SI"/>
        </w:rPr>
        <w:t xml:space="preserve"> </w:t>
      </w:r>
      <w:r w:rsidR="00E378C2">
        <w:rPr>
          <w:rFonts w:ascii="Verdana" w:eastAsia="Times New Roman" w:hAnsi="Verdana" w:cs="Arial"/>
          <w:lang w:eastAsia="sl-SI"/>
        </w:rPr>
        <w:t xml:space="preserve">ni podprt v spletnem </w:t>
      </w:r>
      <w:r w:rsidRPr="005D1118">
        <w:rPr>
          <w:rFonts w:ascii="Verdana" w:eastAsia="Times New Roman" w:hAnsi="Verdana" w:cs="Arial"/>
          <w:lang w:eastAsia="sl-SI"/>
        </w:rPr>
        <w:t xml:space="preserve">brskalniku </w:t>
      </w:r>
      <w:r w:rsidR="00CC4814" w:rsidRPr="005D1118">
        <w:rPr>
          <w:rFonts w:ascii="Verdana" w:eastAsia="Times New Roman" w:hAnsi="Verdana" w:cs="Arial"/>
          <w:lang w:eastAsia="sl-SI"/>
        </w:rPr>
        <w:t xml:space="preserve">Microsoft </w:t>
      </w:r>
      <w:r w:rsidRPr="005D1118">
        <w:rPr>
          <w:rFonts w:ascii="Verdana" w:eastAsia="Times New Roman" w:hAnsi="Verdana" w:cs="Arial"/>
          <w:lang w:eastAsia="sl-SI"/>
        </w:rPr>
        <w:t>Internet Explorer</w:t>
      </w:r>
      <w:r w:rsidR="00E378C2">
        <w:rPr>
          <w:rFonts w:ascii="Verdana" w:eastAsia="Times New Roman" w:hAnsi="Verdana" w:cs="Arial"/>
          <w:lang w:eastAsia="sl-SI"/>
        </w:rPr>
        <w:t xml:space="preserve">. Na spletnem </w:t>
      </w:r>
      <w:r w:rsidRPr="005D1118">
        <w:rPr>
          <w:rFonts w:ascii="Verdana" w:eastAsia="Times New Roman" w:hAnsi="Verdana" w:cs="Arial"/>
          <w:lang w:eastAsia="sl-SI"/>
        </w:rPr>
        <w:t xml:space="preserve">naslovu </w:t>
      </w:r>
      <w:hyperlink r:id="rId24" w:history="1">
        <w:r w:rsidR="00B45847" w:rsidRPr="00DC2581">
          <w:rPr>
            <w:rStyle w:val="Hiperpovezava"/>
            <w:rFonts w:ascii="Verdana" w:eastAsia="Times New Roman" w:hAnsi="Verdana" w:cs="Arial"/>
            <w:lang w:eastAsia="sl-SI"/>
          </w:rPr>
          <w:t>https://ssrs.edrazbe.si/selfdiag</w:t>
        </w:r>
      </w:hyperlink>
      <w:r w:rsidR="00B45847">
        <w:rPr>
          <w:rFonts w:ascii="Verdana" w:eastAsia="Times New Roman" w:hAnsi="Verdana" w:cs="Arial"/>
          <w:lang w:eastAsia="sl-SI"/>
        </w:rPr>
        <w:t xml:space="preserve"> </w:t>
      </w:r>
      <w:r w:rsidRPr="005D1118">
        <w:rPr>
          <w:rFonts w:ascii="Verdana" w:eastAsia="Times New Roman" w:hAnsi="Verdana" w:cs="Arial"/>
          <w:lang w:eastAsia="sl-SI"/>
        </w:rPr>
        <w:t xml:space="preserve">je mogoče preveriti ali je </w:t>
      </w:r>
      <w:r w:rsidR="00074B33" w:rsidRPr="00074B33">
        <w:rPr>
          <w:rFonts w:ascii="Verdana" w:eastAsia="Times New Roman" w:hAnsi="Verdana" w:cs="Arial"/>
          <w:lang w:eastAsia="sl-SI"/>
        </w:rPr>
        <w:t xml:space="preserve">portal </w:t>
      </w:r>
      <w:r w:rsidRPr="005D1118">
        <w:rPr>
          <w:rFonts w:ascii="Verdana" w:eastAsia="Times New Roman" w:hAnsi="Verdana" w:cs="Arial"/>
          <w:lang w:eastAsia="sl-SI"/>
        </w:rPr>
        <w:t>uporabnika povezan s spletno povezavo, ki omogoča delovanje spletnih dražb</w:t>
      </w:r>
      <w:r w:rsidR="00B45847">
        <w:rPr>
          <w:rFonts w:ascii="Verdana" w:eastAsia="Times New Roman" w:hAnsi="Verdana" w:cs="Arial"/>
          <w:lang w:eastAsia="sl-SI"/>
        </w:rPr>
        <w:t>. Dostop je mogoč tudi z mobilnim telefonom, s smiselno podobnimi aktualnimi brskalniki zadnjih verzij</w:t>
      </w:r>
      <w:r w:rsidRPr="005D1118">
        <w:rPr>
          <w:rFonts w:ascii="Verdana" w:eastAsia="Times New Roman" w:hAnsi="Verdana" w:cs="Arial"/>
          <w:lang w:eastAsia="sl-SI"/>
        </w:rPr>
        <w:t xml:space="preserve">. </w:t>
      </w:r>
    </w:p>
    <w:p w14:paraId="35012CB0" w14:textId="77777777" w:rsidR="007A39CA" w:rsidRDefault="007A39CA" w:rsidP="007C2817">
      <w:pPr>
        <w:tabs>
          <w:tab w:val="left" w:pos="0"/>
        </w:tabs>
        <w:ind w:left="567" w:hanging="567"/>
        <w:rPr>
          <w:rFonts w:ascii="Verdana" w:eastAsia="Times New Roman" w:hAnsi="Verdana" w:cs="Arial"/>
          <w:lang w:eastAsia="sl-SI"/>
        </w:rPr>
      </w:pPr>
    </w:p>
    <w:p w14:paraId="2058355A" w14:textId="0280EF4B" w:rsidR="00BE10F5" w:rsidRDefault="00BE10F5" w:rsidP="00EA4743">
      <w:pPr>
        <w:numPr>
          <w:ilvl w:val="0"/>
          <w:numId w:val="1"/>
        </w:numPr>
        <w:tabs>
          <w:tab w:val="left" w:pos="0"/>
        </w:tabs>
        <w:ind w:left="567" w:hanging="567"/>
        <w:rPr>
          <w:rFonts w:ascii="Verdana" w:eastAsia="Times New Roman" w:hAnsi="Verdana" w:cs="Arial"/>
          <w:lang w:eastAsia="sl-SI"/>
        </w:rPr>
      </w:pPr>
      <w:r w:rsidRPr="005D1118">
        <w:rPr>
          <w:rFonts w:ascii="Verdana" w:eastAsia="Times New Roman" w:hAnsi="Verdana" w:cs="Arial"/>
          <w:lang w:eastAsia="sl-SI"/>
        </w:rPr>
        <w:t xml:space="preserve">Ponudbe, ki ne bodo oddane skladno s temi pravili, </w:t>
      </w:r>
      <w:r w:rsidR="005951A1">
        <w:rPr>
          <w:rFonts w:ascii="Verdana" w:eastAsia="Times New Roman" w:hAnsi="Verdana" w:cs="Arial"/>
          <w:lang w:eastAsia="sl-SI"/>
        </w:rPr>
        <w:t>organizator spletne javne dražbe</w:t>
      </w:r>
      <w:r w:rsidRPr="005D1118">
        <w:rPr>
          <w:rFonts w:ascii="Verdana" w:eastAsia="Times New Roman" w:hAnsi="Verdana" w:cs="Arial"/>
          <w:lang w:eastAsia="sl-SI"/>
        </w:rPr>
        <w:t xml:space="preserve"> ne bo upošteval.</w:t>
      </w:r>
    </w:p>
    <w:p w14:paraId="091C31E2" w14:textId="77777777" w:rsidR="007A39CA" w:rsidRPr="005D1118" w:rsidRDefault="007A39CA" w:rsidP="007C2817">
      <w:pPr>
        <w:tabs>
          <w:tab w:val="left" w:pos="0"/>
        </w:tabs>
        <w:ind w:left="567" w:hanging="567"/>
        <w:rPr>
          <w:rFonts w:ascii="Verdana" w:eastAsia="Times New Roman" w:hAnsi="Verdana" w:cs="Arial"/>
          <w:lang w:eastAsia="sl-SI"/>
        </w:rPr>
      </w:pPr>
    </w:p>
    <w:p w14:paraId="19B26BB1" w14:textId="25A54132" w:rsidR="007A39CA" w:rsidRDefault="00986D5D" w:rsidP="00EA4743">
      <w:pPr>
        <w:numPr>
          <w:ilvl w:val="0"/>
          <w:numId w:val="1"/>
        </w:numPr>
        <w:tabs>
          <w:tab w:val="left" w:pos="0"/>
        </w:tabs>
        <w:ind w:left="567" w:hanging="567"/>
        <w:rPr>
          <w:rFonts w:ascii="Verdana" w:eastAsia="Times New Roman" w:hAnsi="Verdana" w:cs="Arial"/>
          <w:lang w:eastAsia="sl-SI"/>
        </w:rPr>
      </w:pPr>
      <w:r>
        <w:rPr>
          <w:rFonts w:ascii="Verdana" w:eastAsia="Times New Roman" w:hAnsi="Verdana" w:cs="Arial"/>
          <w:lang w:eastAsia="sl-SI"/>
        </w:rPr>
        <w:t>Prijavitelji</w:t>
      </w:r>
      <w:r w:rsidR="00BE10F5" w:rsidRPr="005D1118">
        <w:rPr>
          <w:rFonts w:ascii="Verdana" w:eastAsia="Times New Roman" w:hAnsi="Verdana" w:cs="Arial"/>
          <w:lang w:eastAsia="sl-SI"/>
        </w:rPr>
        <w:t xml:space="preserve">, ki bodo pravočasno posredovali </w:t>
      </w:r>
      <w:r w:rsidR="005951A1">
        <w:rPr>
          <w:rFonts w:ascii="Verdana" w:eastAsia="Times New Roman" w:hAnsi="Verdana" w:cs="Arial"/>
          <w:lang w:eastAsia="sl-SI"/>
        </w:rPr>
        <w:t>organizatorju spletne javne dražbe</w:t>
      </w:r>
      <w:r w:rsidR="00BE10F5" w:rsidRPr="005D1118">
        <w:rPr>
          <w:rFonts w:ascii="Verdana" w:eastAsia="Times New Roman" w:hAnsi="Verdana" w:cs="Arial"/>
          <w:lang w:eastAsia="sl-SI"/>
        </w:rPr>
        <w:t xml:space="preserve"> podatke – dokumente na način, kot je navedeno </w:t>
      </w:r>
      <w:r w:rsidR="00651A77">
        <w:rPr>
          <w:rFonts w:ascii="Verdana" w:eastAsia="Times New Roman" w:hAnsi="Verdana" w:cs="Arial"/>
          <w:lang w:eastAsia="sl-SI"/>
        </w:rPr>
        <w:t>v tem besedilu spletne dražbe</w:t>
      </w:r>
      <w:r w:rsidR="00BE10F5" w:rsidRPr="005D1118">
        <w:rPr>
          <w:rFonts w:ascii="Verdana" w:eastAsia="Times New Roman" w:hAnsi="Verdana" w:cs="Arial"/>
          <w:lang w:eastAsia="sl-SI"/>
        </w:rPr>
        <w:t>, bodo najkasneje en dan pred začetkom spletne javne dražbe potrjeni</w:t>
      </w:r>
      <w:r w:rsidR="005951A1">
        <w:rPr>
          <w:rFonts w:ascii="Verdana" w:eastAsia="Times New Roman" w:hAnsi="Verdana" w:cs="Arial"/>
          <w:lang w:eastAsia="sl-SI"/>
        </w:rPr>
        <w:t xml:space="preserve"> v portalu</w:t>
      </w:r>
      <w:r w:rsidR="00BA16D5">
        <w:rPr>
          <w:rFonts w:ascii="Verdana" w:eastAsia="Times New Roman" w:hAnsi="Verdana" w:cs="Arial"/>
          <w:lang w:eastAsia="sl-SI"/>
        </w:rPr>
        <w:t xml:space="preserve">. </w:t>
      </w:r>
      <w:r w:rsidR="00901E85">
        <w:rPr>
          <w:rFonts w:ascii="Verdana" w:eastAsia="Times New Roman" w:hAnsi="Verdana" w:cs="Arial"/>
          <w:lang w:eastAsia="sl-SI"/>
        </w:rPr>
        <w:t>S potrditvijo pridobi prijavitelj e</w:t>
      </w:r>
      <w:r w:rsidR="00901E85" w:rsidRPr="00B45847">
        <w:rPr>
          <w:rFonts w:ascii="Verdana" w:eastAsia="Times New Roman" w:hAnsi="Verdana" w:cs="Arial"/>
          <w:lang w:eastAsia="sl-SI"/>
        </w:rPr>
        <w:t>nolični znak</w:t>
      </w:r>
      <w:r w:rsidR="00901E85">
        <w:rPr>
          <w:rFonts w:ascii="Verdana" w:eastAsia="Times New Roman" w:hAnsi="Verdana" w:cs="Arial"/>
          <w:lang w:eastAsia="sl-SI"/>
        </w:rPr>
        <w:t xml:space="preserve"> (žeton)</w:t>
      </w:r>
      <w:r w:rsidR="00901E85" w:rsidRPr="00B45847">
        <w:rPr>
          <w:rFonts w:ascii="Verdana" w:eastAsia="Times New Roman" w:hAnsi="Verdana" w:cs="Arial"/>
          <w:lang w:eastAsia="sl-SI"/>
        </w:rPr>
        <w:t xml:space="preserve">, </w:t>
      </w:r>
      <w:r w:rsidR="00901E85">
        <w:rPr>
          <w:rFonts w:ascii="Verdana" w:eastAsia="Times New Roman" w:hAnsi="Verdana" w:cs="Arial"/>
          <w:lang w:eastAsia="sl-SI"/>
        </w:rPr>
        <w:t xml:space="preserve">ki ga enolično določa in </w:t>
      </w:r>
      <w:r w:rsidR="00901E85" w:rsidRPr="00B45847">
        <w:rPr>
          <w:rFonts w:ascii="Verdana" w:eastAsia="Times New Roman" w:hAnsi="Verdana" w:cs="Arial"/>
          <w:lang w:eastAsia="sl-SI"/>
        </w:rPr>
        <w:t>s katerim anonimno sodeluje pri izbrani spletni javni dražbi</w:t>
      </w:r>
      <w:r w:rsidR="00901E85" w:rsidRPr="005D1118">
        <w:rPr>
          <w:rFonts w:ascii="Verdana" w:eastAsia="Times New Roman" w:hAnsi="Verdana" w:cs="Arial"/>
          <w:lang w:eastAsia="sl-SI"/>
        </w:rPr>
        <w:t xml:space="preserve"> ter se tekom draženja izpiše pri dražitelju, ki je dražil</w:t>
      </w:r>
      <w:r w:rsidR="00901E85">
        <w:rPr>
          <w:rFonts w:ascii="Verdana" w:eastAsia="Times New Roman" w:hAnsi="Verdana" w:cs="Arial"/>
          <w:lang w:eastAsia="sl-SI"/>
        </w:rPr>
        <w:t xml:space="preserve">. Enolični znak se </w:t>
      </w:r>
      <w:r w:rsidR="00901E85" w:rsidRPr="003179C0">
        <w:rPr>
          <w:rFonts w:ascii="Verdana" w:eastAsia="Times New Roman" w:hAnsi="Verdana" w:cs="Arial"/>
          <w:lang w:eastAsia="sl-SI"/>
        </w:rPr>
        <w:t xml:space="preserve">prikaže </w:t>
      </w:r>
      <w:r w:rsidR="00901E85">
        <w:rPr>
          <w:rFonts w:ascii="Verdana" w:eastAsia="Times New Roman" w:hAnsi="Verdana" w:cs="Arial"/>
          <w:lang w:eastAsia="sl-SI"/>
        </w:rPr>
        <w:t xml:space="preserve">pri prijavi dražitelja na posamezno dražbo, in sicer </w:t>
      </w:r>
      <w:r w:rsidR="00901E85" w:rsidRPr="003179C0">
        <w:rPr>
          <w:rFonts w:ascii="Verdana" w:eastAsia="Times New Roman" w:hAnsi="Verdana" w:cs="Arial"/>
          <w:lang w:eastAsia="sl-SI"/>
        </w:rPr>
        <w:t xml:space="preserve">po njegovi potrditvi s strani </w:t>
      </w:r>
      <w:r w:rsidR="00901E85">
        <w:rPr>
          <w:rFonts w:ascii="Verdana" w:eastAsia="Times New Roman" w:hAnsi="Verdana" w:cs="Arial"/>
          <w:lang w:eastAsia="sl-SI"/>
        </w:rPr>
        <w:t xml:space="preserve">organizatorja </w:t>
      </w:r>
      <w:r w:rsidR="00901E85" w:rsidRPr="003179C0">
        <w:rPr>
          <w:rFonts w:ascii="Verdana" w:eastAsia="Times New Roman" w:hAnsi="Verdana" w:cs="Arial"/>
          <w:lang w:eastAsia="sl-SI"/>
        </w:rPr>
        <w:t>spletne javne dražbe (žeton je namenjen njegovi anonimizaciji in ga ni potrebno nikamor vpisovati</w:t>
      </w:r>
      <w:r w:rsidR="00901E85">
        <w:rPr>
          <w:rFonts w:ascii="Verdana" w:eastAsia="Times New Roman" w:hAnsi="Verdana" w:cs="Arial"/>
          <w:lang w:eastAsia="sl-SI"/>
        </w:rPr>
        <w:t>, prav tako ga do začetka dražbe znotraj portala vidi samo dražitelj</w:t>
      </w:r>
      <w:r w:rsidR="00901E85" w:rsidRPr="003179C0">
        <w:rPr>
          <w:rFonts w:ascii="Verdana" w:eastAsia="Times New Roman" w:hAnsi="Verdana" w:cs="Arial"/>
          <w:lang w:eastAsia="sl-SI"/>
        </w:rPr>
        <w:t>)</w:t>
      </w:r>
      <w:r w:rsidR="007A39CA">
        <w:rPr>
          <w:rFonts w:ascii="Verdana" w:eastAsia="Times New Roman" w:hAnsi="Verdana" w:cs="Arial"/>
          <w:lang w:eastAsia="sl-SI"/>
        </w:rPr>
        <w:t>.</w:t>
      </w:r>
    </w:p>
    <w:p w14:paraId="649E9F5A" w14:textId="4FC2E17C" w:rsidR="00901E85" w:rsidRPr="005D1118" w:rsidRDefault="00901E85" w:rsidP="007C2817">
      <w:pPr>
        <w:tabs>
          <w:tab w:val="left" w:pos="0"/>
        </w:tabs>
        <w:ind w:left="567" w:hanging="567"/>
        <w:rPr>
          <w:rFonts w:ascii="Verdana" w:eastAsia="Times New Roman" w:hAnsi="Verdana" w:cs="Arial"/>
          <w:lang w:eastAsia="sl-SI"/>
        </w:rPr>
      </w:pPr>
    </w:p>
    <w:p w14:paraId="73037D3B" w14:textId="02512ABB" w:rsidR="00BE10F5" w:rsidRDefault="00051AAC" w:rsidP="00EA4743">
      <w:pPr>
        <w:numPr>
          <w:ilvl w:val="0"/>
          <w:numId w:val="1"/>
        </w:numPr>
        <w:tabs>
          <w:tab w:val="left" w:pos="0"/>
        </w:tabs>
        <w:ind w:left="567" w:hanging="567"/>
        <w:rPr>
          <w:rFonts w:ascii="Verdana" w:eastAsia="Times New Roman" w:hAnsi="Verdana" w:cs="Arial"/>
          <w:lang w:eastAsia="sl-SI"/>
        </w:rPr>
      </w:pPr>
      <w:r>
        <w:rPr>
          <w:rFonts w:ascii="Verdana" w:eastAsia="Times New Roman" w:hAnsi="Verdana" w:cs="Arial"/>
          <w:lang w:eastAsia="sl-SI"/>
        </w:rPr>
        <w:t>P</w:t>
      </w:r>
      <w:r w:rsidR="00BE10F5" w:rsidRPr="005D1118">
        <w:rPr>
          <w:rFonts w:ascii="Verdana" w:eastAsia="Times New Roman" w:hAnsi="Verdana" w:cs="Arial"/>
          <w:lang w:eastAsia="sl-SI"/>
        </w:rPr>
        <w:t xml:space="preserve">otek spletne javne dražbe je anonimiziran, vsako draženje </w:t>
      </w:r>
      <w:r w:rsidR="00901E85">
        <w:rPr>
          <w:rFonts w:ascii="Verdana" w:eastAsia="Times New Roman" w:hAnsi="Verdana" w:cs="Arial"/>
          <w:lang w:eastAsia="sl-SI"/>
        </w:rPr>
        <w:t xml:space="preserve">je </w:t>
      </w:r>
      <w:r w:rsidR="00BE10F5" w:rsidRPr="005D1118">
        <w:rPr>
          <w:rFonts w:ascii="Verdana" w:eastAsia="Times New Roman" w:hAnsi="Verdana" w:cs="Arial"/>
          <w:lang w:eastAsia="sl-SI"/>
        </w:rPr>
        <w:t xml:space="preserve">označeno </w:t>
      </w:r>
      <w:r w:rsidR="009A31C0">
        <w:rPr>
          <w:rFonts w:ascii="Verdana" w:eastAsia="Times New Roman" w:hAnsi="Verdana" w:cs="Arial"/>
          <w:lang w:eastAsia="sl-SI"/>
        </w:rPr>
        <w:t xml:space="preserve">zgolj </w:t>
      </w:r>
      <w:r w:rsidR="00BE10F5" w:rsidRPr="005D1118">
        <w:rPr>
          <w:rFonts w:ascii="Verdana" w:eastAsia="Times New Roman" w:hAnsi="Verdana" w:cs="Arial"/>
          <w:lang w:eastAsia="sl-SI"/>
        </w:rPr>
        <w:t xml:space="preserve">z </w:t>
      </w:r>
      <w:r w:rsidR="009A31C0">
        <w:rPr>
          <w:rFonts w:ascii="Verdana" w:eastAsia="Times New Roman" w:hAnsi="Verdana" w:cs="Arial"/>
          <w:lang w:eastAsia="sl-SI"/>
        </w:rPr>
        <w:t xml:space="preserve">navedenim </w:t>
      </w:r>
      <w:r w:rsidR="00B45847">
        <w:rPr>
          <w:rFonts w:ascii="Verdana" w:eastAsia="Times New Roman" w:hAnsi="Verdana" w:cs="Arial"/>
          <w:lang w:eastAsia="sl-SI"/>
        </w:rPr>
        <w:t>enoličnim znakom</w:t>
      </w:r>
      <w:r w:rsidR="00986D5D">
        <w:rPr>
          <w:rFonts w:ascii="Verdana" w:eastAsia="Times New Roman" w:hAnsi="Verdana" w:cs="Arial"/>
          <w:lang w:eastAsia="sl-SI"/>
        </w:rPr>
        <w:t xml:space="preserve"> (žetonom)</w:t>
      </w:r>
      <w:r w:rsidR="009A31C0">
        <w:rPr>
          <w:rFonts w:ascii="Verdana" w:eastAsia="Times New Roman" w:hAnsi="Verdana" w:cs="Arial"/>
          <w:lang w:eastAsia="sl-SI"/>
        </w:rPr>
        <w:t>. O</w:t>
      </w:r>
      <w:r w:rsidR="005951A1">
        <w:rPr>
          <w:rFonts w:ascii="Verdana" w:eastAsia="Times New Roman" w:hAnsi="Verdana" w:cs="Arial"/>
          <w:lang w:eastAsia="sl-SI"/>
        </w:rPr>
        <w:t xml:space="preserve">b zaključku posamezne spletne javne dražbe dobijo </w:t>
      </w:r>
      <w:r w:rsidR="009A31C0">
        <w:rPr>
          <w:rFonts w:ascii="Verdana" w:eastAsia="Times New Roman" w:hAnsi="Verdana" w:cs="Arial"/>
          <w:lang w:eastAsia="sl-SI"/>
        </w:rPr>
        <w:t xml:space="preserve">dražitelji </w:t>
      </w:r>
      <w:r w:rsidR="005951A1">
        <w:rPr>
          <w:rFonts w:ascii="Verdana" w:eastAsia="Times New Roman" w:hAnsi="Verdana" w:cs="Arial"/>
          <w:lang w:eastAsia="sl-SI"/>
        </w:rPr>
        <w:t>avtomatično izdelano</w:t>
      </w:r>
      <w:r w:rsidR="00DE3792" w:rsidRPr="00404345">
        <w:rPr>
          <w:rFonts w:ascii="Verdana" w:eastAsia="Times New Roman" w:hAnsi="Verdana" w:cs="Arial"/>
          <w:lang w:eastAsia="sl-SI"/>
        </w:rPr>
        <w:t xml:space="preserve">, </w:t>
      </w:r>
      <w:r w:rsidR="00DE3792" w:rsidRPr="00CC4814">
        <w:rPr>
          <w:rFonts w:ascii="Verdana" w:eastAsia="Times New Roman" w:hAnsi="Verdana" w:cs="Arial"/>
          <w:lang w:eastAsia="sl-SI"/>
        </w:rPr>
        <w:t>vendar</w:t>
      </w:r>
      <w:r w:rsidR="005951A1" w:rsidRPr="00CC4814">
        <w:rPr>
          <w:rFonts w:ascii="Verdana" w:eastAsia="Times New Roman" w:hAnsi="Verdana" w:cs="Arial"/>
          <w:lang w:eastAsia="sl-SI"/>
        </w:rPr>
        <w:t xml:space="preserve"> </w:t>
      </w:r>
      <w:r w:rsidR="00DE3792" w:rsidRPr="00CC4814">
        <w:rPr>
          <w:rFonts w:ascii="Verdana" w:eastAsia="Times New Roman" w:hAnsi="Verdana" w:cs="Arial"/>
          <w:lang w:eastAsia="sl-SI"/>
        </w:rPr>
        <w:t>ne</w:t>
      </w:r>
      <w:r w:rsidR="005951A1" w:rsidRPr="00CC4814">
        <w:rPr>
          <w:rFonts w:ascii="Verdana" w:eastAsia="Times New Roman" w:hAnsi="Verdana" w:cs="Arial"/>
          <w:lang w:eastAsia="sl-SI"/>
        </w:rPr>
        <w:t>anonimizirano</w:t>
      </w:r>
      <w:r w:rsidR="00DE3792" w:rsidRPr="00CC4814">
        <w:rPr>
          <w:rFonts w:ascii="Verdana" w:eastAsia="Times New Roman" w:hAnsi="Verdana" w:cs="Arial"/>
          <w:lang w:eastAsia="sl-SI"/>
        </w:rPr>
        <w:t xml:space="preserve"> </w:t>
      </w:r>
      <w:r w:rsidR="005951A1" w:rsidRPr="00404345">
        <w:rPr>
          <w:rFonts w:ascii="Verdana" w:eastAsia="Times New Roman" w:hAnsi="Verdana" w:cs="Arial"/>
          <w:lang w:eastAsia="sl-SI"/>
        </w:rPr>
        <w:t xml:space="preserve"> poročilo o poteku spletne javne dražbe</w:t>
      </w:r>
      <w:r w:rsidR="009A31C0" w:rsidRPr="00404345">
        <w:rPr>
          <w:rFonts w:ascii="Verdana" w:eastAsia="Times New Roman" w:hAnsi="Verdana" w:cs="Arial"/>
          <w:lang w:eastAsia="sl-SI"/>
        </w:rPr>
        <w:t xml:space="preserve"> - zapisnik</w:t>
      </w:r>
      <w:r w:rsidRPr="00404345">
        <w:rPr>
          <w:rFonts w:ascii="Verdana" w:eastAsia="Times New Roman" w:hAnsi="Verdana" w:cs="Arial"/>
          <w:lang w:eastAsia="sl-SI"/>
        </w:rPr>
        <w:t xml:space="preserve">, ki vsebuje </w:t>
      </w:r>
      <w:r w:rsidRPr="00CC4814">
        <w:rPr>
          <w:rFonts w:ascii="Verdana" w:eastAsia="Times New Roman" w:hAnsi="Verdana" w:cs="Arial"/>
          <w:lang w:eastAsia="sl-SI"/>
        </w:rPr>
        <w:t xml:space="preserve">tako </w:t>
      </w:r>
      <w:r w:rsidR="009A31C0" w:rsidRPr="00CC4814">
        <w:rPr>
          <w:rFonts w:ascii="Verdana" w:eastAsia="Times New Roman" w:hAnsi="Verdana" w:cs="Arial"/>
          <w:lang w:eastAsia="sl-SI"/>
        </w:rPr>
        <w:t xml:space="preserve">prej navedene </w:t>
      </w:r>
      <w:r w:rsidRPr="00CC4814">
        <w:rPr>
          <w:rFonts w:ascii="Verdana" w:eastAsia="Times New Roman" w:hAnsi="Verdana" w:cs="Arial"/>
          <w:lang w:eastAsia="sl-SI"/>
        </w:rPr>
        <w:t xml:space="preserve">enolične znake </w:t>
      </w:r>
      <w:r w:rsidR="00986D5D" w:rsidRPr="00CC4814">
        <w:rPr>
          <w:rFonts w:ascii="Verdana" w:eastAsia="Times New Roman" w:hAnsi="Verdana" w:cs="Arial"/>
          <w:lang w:eastAsia="sl-SI"/>
        </w:rPr>
        <w:t xml:space="preserve">(žetone) </w:t>
      </w:r>
      <w:r w:rsidRPr="00CC4814">
        <w:rPr>
          <w:rFonts w:ascii="Verdana" w:eastAsia="Times New Roman" w:hAnsi="Verdana" w:cs="Arial"/>
          <w:lang w:eastAsia="sl-SI"/>
        </w:rPr>
        <w:t>kot tudi ime in priimek dražitelja</w:t>
      </w:r>
      <w:r w:rsidR="00BE10F5" w:rsidRPr="00404345">
        <w:rPr>
          <w:rFonts w:ascii="Verdana" w:eastAsia="Times New Roman" w:hAnsi="Verdana" w:cs="Arial"/>
          <w:lang w:eastAsia="sl-SI"/>
        </w:rPr>
        <w:t>.</w:t>
      </w:r>
      <w:r w:rsidR="003179C0" w:rsidRPr="00404345">
        <w:rPr>
          <w:rFonts w:ascii="Verdana" w:eastAsia="Times New Roman" w:hAnsi="Verdana" w:cs="Arial"/>
          <w:lang w:eastAsia="sl-SI"/>
        </w:rPr>
        <w:t xml:space="preserve"> </w:t>
      </w:r>
    </w:p>
    <w:p w14:paraId="094275F2" w14:textId="77777777" w:rsidR="007A39CA" w:rsidRPr="00404345" w:rsidRDefault="007A39CA" w:rsidP="007C2817">
      <w:pPr>
        <w:tabs>
          <w:tab w:val="left" w:pos="0"/>
        </w:tabs>
        <w:ind w:left="567" w:hanging="567"/>
        <w:rPr>
          <w:rFonts w:ascii="Verdana" w:eastAsia="Times New Roman" w:hAnsi="Verdana" w:cs="Arial"/>
          <w:lang w:eastAsia="sl-SI"/>
        </w:rPr>
      </w:pPr>
    </w:p>
    <w:p w14:paraId="67E841D5" w14:textId="603424F5" w:rsidR="00BE10F5" w:rsidRDefault="002C4495" w:rsidP="00EA4743">
      <w:pPr>
        <w:numPr>
          <w:ilvl w:val="0"/>
          <w:numId w:val="1"/>
        </w:numPr>
        <w:tabs>
          <w:tab w:val="left" w:pos="0"/>
          <w:tab w:val="left" w:pos="426"/>
        </w:tabs>
        <w:ind w:left="567" w:hanging="567"/>
        <w:rPr>
          <w:rFonts w:ascii="Verdana" w:eastAsia="Times New Roman" w:hAnsi="Verdana" w:cs="Arial"/>
          <w:b/>
          <w:bCs/>
          <w:lang w:eastAsia="sl-SI"/>
        </w:rPr>
      </w:pPr>
      <w:r>
        <w:rPr>
          <w:rFonts w:ascii="Verdana" w:eastAsia="Times New Roman" w:hAnsi="Verdana" w:cs="Arial"/>
          <w:b/>
          <w:bCs/>
          <w:lang w:eastAsia="sl-SI"/>
        </w:rPr>
        <w:t xml:space="preserve">  </w:t>
      </w:r>
      <w:r w:rsidR="00BE10F5" w:rsidRPr="005D1118">
        <w:rPr>
          <w:rFonts w:ascii="Verdana" w:eastAsia="Times New Roman" w:hAnsi="Verdana" w:cs="Arial"/>
          <w:b/>
          <w:bCs/>
          <w:lang w:eastAsia="sl-SI"/>
        </w:rPr>
        <w:t xml:space="preserve">V primeru, da se bo ob uspehu dražitelja na </w:t>
      </w:r>
      <w:r w:rsidR="004E46A8" w:rsidRPr="004E46A8">
        <w:rPr>
          <w:rFonts w:ascii="Verdana" w:eastAsia="Times New Roman" w:hAnsi="Verdana" w:cs="Arial"/>
          <w:b/>
          <w:bCs/>
          <w:lang w:eastAsia="sl-SI"/>
        </w:rPr>
        <w:t xml:space="preserve">spletni </w:t>
      </w:r>
      <w:r w:rsidR="00BE10F5" w:rsidRPr="005D1118">
        <w:rPr>
          <w:rFonts w:ascii="Verdana" w:eastAsia="Times New Roman" w:hAnsi="Verdana" w:cs="Arial"/>
          <w:b/>
          <w:bCs/>
          <w:lang w:eastAsia="sl-SI"/>
        </w:rPr>
        <w:t xml:space="preserve">javni dražbi na nepremičnini, ki je predmet </w:t>
      </w:r>
      <w:r w:rsidR="004E46A8" w:rsidRPr="004E46A8">
        <w:rPr>
          <w:rFonts w:ascii="Verdana" w:eastAsia="Times New Roman" w:hAnsi="Verdana" w:cs="Arial"/>
          <w:b/>
          <w:bCs/>
          <w:lang w:eastAsia="sl-SI"/>
        </w:rPr>
        <w:t>spletn</w:t>
      </w:r>
      <w:r w:rsidR="004E46A8">
        <w:rPr>
          <w:rFonts w:ascii="Verdana" w:eastAsia="Times New Roman" w:hAnsi="Verdana" w:cs="Arial"/>
          <w:b/>
          <w:bCs/>
          <w:lang w:eastAsia="sl-SI"/>
        </w:rPr>
        <w:t>e</w:t>
      </w:r>
      <w:r w:rsidR="004E46A8" w:rsidRPr="004E46A8">
        <w:rPr>
          <w:rFonts w:ascii="Verdana" w:eastAsia="Times New Roman" w:hAnsi="Verdana" w:cs="Arial"/>
          <w:b/>
          <w:bCs/>
          <w:lang w:eastAsia="sl-SI"/>
        </w:rPr>
        <w:t xml:space="preserve"> </w:t>
      </w:r>
      <w:r w:rsidR="00BE10F5" w:rsidRPr="005D1118">
        <w:rPr>
          <w:rFonts w:ascii="Verdana" w:eastAsia="Times New Roman" w:hAnsi="Verdana" w:cs="Arial"/>
          <w:b/>
          <w:bCs/>
          <w:lang w:eastAsia="sl-SI"/>
        </w:rPr>
        <w:t>javne dražbe, vpisala solastnina, dražitelj izpolni obrazec 'Izjava s podatki o solastnikih'</w:t>
      </w:r>
      <w:r w:rsidR="00986D5D">
        <w:rPr>
          <w:rFonts w:ascii="Verdana" w:eastAsia="Times New Roman" w:hAnsi="Verdana" w:cs="Arial"/>
          <w:b/>
          <w:bCs/>
          <w:lang w:eastAsia="sl-SI"/>
        </w:rPr>
        <w:t xml:space="preserve">, </w:t>
      </w:r>
      <w:r w:rsidR="00BE10F5" w:rsidRPr="005D1118">
        <w:rPr>
          <w:rFonts w:ascii="Verdana" w:eastAsia="Times New Roman" w:hAnsi="Verdana" w:cs="Arial"/>
          <w:b/>
          <w:bCs/>
          <w:lang w:eastAsia="sl-SI"/>
        </w:rPr>
        <w:t>ki je priloga te o</w:t>
      </w:r>
      <w:r w:rsidR="003A40EF" w:rsidRPr="005D1118">
        <w:rPr>
          <w:rFonts w:ascii="Verdana" w:eastAsia="Times New Roman" w:hAnsi="Verdana" w:cs="Arial"/>
          <w:b/>
          <w:bCs/>
          <w:lang w:eastAsia="sl-SI"/>
        </w:rPr>
        <w:t>bjave spletne javne dražbe</w:t>
      </w:r>
      <w:r w:rsidR="00986D5D">
        <w:rPr>
          <w:rFonts w:ascii="Verdana" w:eastAsia="Times New Roman" w:hAnsi="Verdana" w:cs="Arial"/>
          <w:b/>
          <w:bCs/>
          <w:lang w:eastAsia="sl-SI"/>
        </w:rPr>
        <w:t xml:space="preserve">. Navedeno izjavo prijavitelj </w:t>
      </w:r>
      <w:r w:rsidR="00BE10F5" w:rsidRPr="005D1118">
        <w:rPr>
          <w:rFonts w:ascii="Verdana" w:eastAsia="Times New Roman" w:hAnsi="Verdana" w:cs="Arial"/>
          <w:b/>
          <w:bCs/>
          <w:lang w:eastAsia="sl-SI"/>
        </w:rPr>
        <w:t>priloži že ob elektronski prijavi na posamezno od dražb, na katero se prijavlja</w:t>
      </w:r>
      <w:r w:rsidR="008E782C">
        <w:rPr>
          <w:rFonts w:ascii="Verdana" w:eastAsia="Times New Roman" w:hAnsi="Verdana" w:cs="Arial"/>
          <w:b/>
          <w:bCs/>
          <w:lang w:eastAsia="sl-SI"/>
        </w:rPr>
        <w:t xml:space="preserve"> ali naknadno</w:t>
      </w:r>
      <w:r w:rsidR="00986D5D">
        <w:rPr>
          <w:rFonts w:ascii="Verdana" w:eastAsia="Times New Roman" w:hAnsi="Verdana" w:cs="Arial"/>
          <w:b/>
          <w:bCs/>
          <w:lang w:eastAsia="sl-SI"/>
        </w:rPr>
        <w:t xml:space="preserve"> </w:t>
      </w:r>
      <w:r w:rsidR="008E782C">
        <w:rPr>
          <w:rFonts w:ascii="Verdana" w:eastAsia="Times New Roman" w:hAnsi="Verdana" w:cs="Arial"/>
          <w:b/>
          <w:bCs/>
          <w:lang w:eastAsia="sl-SI"/>
        </w:rPr>
        <w:t>pri tej prijavi</w:t>
      </w:r>
      <w:r w:rsidR="00986D5D">
        <w:rPr>
          <w:rFonts w:ascii="Verdana" w:eastAsia="Times New Roman" w:hAnsi="Verdana" w:cs="Arial"/>
          <w:b/>
          <w:bCs/>
          <w:lang w:eastAsia="sl-SI"/>
        </w:rPr>
        <w:t xml:space="preserve"> – </w:t>
      </w:r>
      <w:r w:rsidR="008E782C">
        <w:rPr>
          <w:rFonts w:ascii="Verdana" w:eastAsia="Times New Roman" w:hAnsi="Verdana" w:cs="Arial"/>
          <w:b/>
          <w:bCs/>
          <w:lang w:eastAsia="sl-SI"/>
        </w:rPr>
        <w:t xml:space="preserve">gumb </w:t>
      </w:r>
      <w:r w:rsidR="00986D5D">
        <w:rPr>
          <w:rFonts w:ascii="Verdana" w:eastAsia="Times New Roman" w:hAnsi="Verdana" w:cs="Arial"/>
          <w:b/>
          <w:bCs/>
          <w:lang w:eastAsia="sl-SI"/>
        </w:rPr>
        <w:t>'</w:t>
      </w:r>
      <w:r w:rsidR="008E782C">
        <w:rPr>
          <w:rFonts w:ascii="Verdana" w:eastAsia="Times New Roman" w:hAnsi="Verdana" w:cs="Arial"/>
          <w:b/>
          <w:bCs/>
          <w:lang w:eastAsia="sl-SI"/>
        </w:rPr>
        <w:t>Dopolni prijavo</w:t>
      </w:r>
      <w:r w:rsidR="00986D5D">
        <w:rPr>
          <w:rFonts w:ascii="Verdana" w:eastAsia="Times New Roman" w:hAnsi="Verdana" w:cs="Arial"/>
          <w:b/>
          <w:bCs/>
          <w:lang w:eastAsia="sl-SI"/>
        </w:rPr>
        <w:t>'</w:t>
      </w:r>
      <w:r w:rsidR="00BE10F5" w:rsidRPr="005D1118">
        <w:rPr>
          <w:rFonts w:ascii="Verdana" w:eastAsia="Times New Roman" w:hAnsi="Verdana" w:cs="Arial"/>
          <w:b/>
          <w:bCs/>
          <w:lang w:eastAsia="sl-SI"/>
        </w:rPr>
        <w:t xml:space="preserve">. Spreminjanje ali dodatno navajanje drugih subjektov po izvedeni </w:t>
      </w:r>
      <w:r w:rsidR="004E46A8" w:rsidRPr="004E46A8">
        <w:rPr>
          <w:rFonts w:ascii="Verdana" w:eastAsia="Times New Roman" w:hAnsi="Verdana" w:cs="Arial"/>
          <w:b/>
          <w:bCs/>
          <w:lang w:eastAsia="sl-SI"/>
        </w:rPr>
        <w:t xml:space="preserve">spletni </w:t>
      </w:r>
      <w:r w:rsidR="00BE10F5" w:rsidRPr="005D1118">
        <w:rPr>
          <w:rFonts w:ascii="Verdana" w:eastAsia="Times New Roman" w:hAnsi="Verdana" w:cs="Arial"/>
          <w:b/>
          <w:bCs/>
          <w:lang w:eastAsia="sl-SI"/>
        </w:rPr>
        <w:t>javni dražbi ni več mogoče.</w:t>
      </w:r>
    </w:p>
    <w:p w14:paraId="55B387F9" w14:textId="77777777" w:rsidR="007A39CA" w:rsidRPr="005D1118" w:rsidRDefault="007A39CA" w:rsidP="007C2817">
      <w:pPr>
        <w:tabs>
          <w:tab w:val="left" w:pos="0"/>
          <w:tab w:val="left" w:pos="426"/>
        </w:tabs>
        <w:ind w:left="567" w:hanging="567"/>
        <w:rPr>
          <w:rFonts w:ascii="Verdana" w:eastAsia="Times New Roman" w:hAnsi="Verdana" w:cs="Arial"/>
          <w:b/>
          <w:bCs/>
          <w:lang w:eastAsia="sl-SI"/>
        </w:rPr>
      </w:pPr>
    </w:p>
    <w:p w14:paraId="2FEE21FA" w14:textId="3E30BE00" w:rsidR="00BE10F5" w:rsidRDefault="00BE10F5" w:rsidP="00EA4743">
      <w:pPr>
        <w:numPr>
          <w:ilvl w:val="0"/>
          <w:numId w:val="1"/>
        </w:numPr>
        <w:tabs>
          <w:tab w:val="left" w:pos="0"/>
        </w:tabs>
        <w:ind w:left="567" w:hanging="567"/>
        <w:rPr>
          <w:rFonts w:ascii="Verdana" w:eastAsia="Times New Roman" w:hAnsi="Verdana" w:cs="Arial"/>
          <w:lang w:eastAsia="sl-SI"/>
        </w:rPr>
      </w:pPr>
      <w:r w:rsidRPr="005D1118">
        <w:rPr>
          <w:rFonts w:ascii="Verdana" w:eastAsia="Times New Roman" w:hAnsi="Verdana" w:cs="Arial"/>
          <w:lang w:eastAsia="sl-SI"/>
        </w:rPr>
        <w:t xml:space="preserve">V primeru težav ali vprašanj, ki NISO VSEBINSKE NARAVE, lahko uporabnik kontaktira tehnično pomoč preko </w:t>
      </w:r>
      <w:r w:rsidR="00986D5D">
        <w:rPr>
          <w:rFonts w:ascii="Verdana" w:eastAsia="Times New Roman" w:hAnsi="Verdana" w:cs="Arial"/>
          <w:b/>
          <w:bCs/>
          <w:lang w:eastAsia="sl-SI"/>
        </w:rPr>
        <w:t>'</w:t>
      </w:r>
      <w:r w:rsidRPr="005D1118">
        <w:rPr>
          <w:rFonts w:ascii="Verdana" w:eastAsia="Times New Roman" w:hAnsi="Verdana" w:cs="Arial"/>
          <w:b/>
          <w:bCs/>
          <w:lang w:eastAsia="sl-SI"/>
        </w:rPr>
        <w:t>Pomoči v živo</w:t>
      </w:r>
      <w:r w:rsidR="00986D5D">
        <w:rPr>
          <w:rFonts w:ascii="Verdana" w:eastAsia="Times New Roman" w:hAnsi="Verdana" w:cs="Arial"/>
          <w:b/>
          <w:bCs/>
          <w:lang w:eastAsia="sl-SI"/>
        </w:rPr>
        <w:t>'</w:t>
      </w:r>
      <w:r w:rsidRPr="005D1118">
        <w:rPr>
          <w:rFonts w:ascii="Verdana" w:eastAsia="Times New Roman" w:hAnsi="Verdana" w:cs="Arial"/>
          <w:lang w:eastAsia="sl-SI"/>
        </w:rPr>
        <w:t xml:space="preserve"> (ikona v spodnjem desnem kotu </w:t>
      </w:r>
      <w:r w:rsidR="00986D5D">
        <w:rPr>
          <w:rFonts w:ascii="Verdana" w:eastAsia="Times New Roman" w:hAnsi="Verdana" w:cs="Arial"/>
          <w:lang w:eastAsia="sl-SI"/>
        </w:rPr>
        <w:t xml:space="preserve">na </w:t>
      </w:r>
      <w:r w:rsidRPr="005D1118">
        <w:rPr>
          <w:rFonts w:ascii="Verdana" w:eastAsia="Times New Roman" w:hAnsi="Verdana" w:cs="Arial"/>
          <w:lang w:eastAsia="sl-SI"/>
        </w:rPr>
        <w:t>spletn</w:t>
      </w:r>
      <w:r w:rsidR="00986D5D">
        <w:rPr>
          <w:rFonts w:ascii="Verdana" w:eastAsia="Times New Roman" w:hAnsi="Verdana" w:cs="Arial"/>
          <w:lang w:eastAsia="sl-SI"/>
        </w:rPr>
        <w:t>i</w:t>
      </w:r>
      <w:r w:rsidRPr="005D1118">
        <w:rPr>
          <w:rFonts w:ascii="Verdana" w:eastAsia="Times New Roman" w:hAnsi="Verdana" w:cs="Arial"/>
          <w:lang w:eastAsia="sl-SI"/>
        </w:rPr>
        <w:t xml:space="preserve"> strani</w:t>
      </w:r>
      <w:r w:rsidR="00986D5D">
        <w:rPr>
          <w:rFonts w:ascii="Verdana" w:eastAsia="Times New Roman" w:hAnsi="Verdana" w:cs="Arial"/>
          <w:lang w:eastAsia="sl-SI"/>
        </w:rPr>
        <w:t xml:space="preserve"> </w:t>
      </w:r>
      <w:hyperlink r:id="rId25" w:history="1">
        <w:r w:rsidR="00986D5D" w:rsidRPr="00813C85">
          <w:rPr>
            <w:rStyle w:val="Hiperpovezava"/>
            <w:rFonts w:ascii="Verdana" w:eastAsia="Times New Roman" w:hAnsi="Verdana" w:cs="Arial"/>
            <w:lang w:eastAsia="sl-SI"/>
          </w:rPr>
          <w:t>https://ssrs.edrazbe.si/</w:t>
        </w:r>
      </w:hyperlink>
      <w:r w:rsidRPr="005D1118">
        <w:rPr>
          <w:rFonts w:ascii="Verdana" w:eastAsia="Times New Roman" w:hAnsi="Verdana" w:cs="Arial"/>
          <w:lang w:eastAsia="sl-SI"/>
        </w:rPr>
        <w:t xml:space="preserve">). Tehnično pomoč </w:t>
      </w:r>
      <w:r w:rsidR="00986D5D">
        <w:rPr>
          <w:rFonts w:ascii="Verdana" w:eastAsia="Times New Roman" w:hAnsi="Verdana" w:cs="Arial"/>
          <w:lang w:eastAsia="sl-SI"/>
        </w:rPr>
        <w:t xml:space="preserve">lahko </w:t>
      </w:r>
      <w:r w:rsidRPr="005D1118">
        <w:rPr>
          <w:rFonts w:ascii="Verdana" w:eastAsia="Times New Roman" w:hAnsi="Verdana" w:cs="Arial"/>
          <w:lang w:eastAsia="sl-SI"/>
        </w:rPr>
        <w:t xml:space="preserve">na enak način </w:t>
      </w:r>
      <w:r w:rsidR="00DE5D1D">
        <w:rPr>
          <w:rFonts w:ascii="Verdana" w:eastAsia="Times New Roman" w:hAnsi="Verdana" w:cs="Arial"/>
          <w:lang w:eastAsia="sl-SI"/>
        </w:rPr>
        <w:t>prijavitelj</w:t>
      </w:r>
      <w:r w:rsidRPr="005D1118">
        <w:rPr>
          <w:rFonts w:ascii="Verdana" w:eastAsia="Times New Roman" w:hAnsi="Verdana" w:cs="Arial"/>
          <w:lang w:eastAsia="sl-SI"/>
        </w:rPr>
        <w:t xml:space="preserve"> kontaktira tudi za druga tehnična vprašanja. Navodila za uporab</w:t>
      </w:r>
      <w:r w:rsidR="00074B33">
        <w:rPr>
          <w:rFonts w:ascii="Verdana" w:eastAsia="Times New Roman" w:hAnsi="Verdana" w:cs="Arial"/>
          <w:lang w:eastAsia="sl-SI"/>
        </w:rPr>
        <w:t>o</w:t>
      </w:r>
      <w:r w:rsidRPr="005D1118">
        <w:rPr>
          <w:rFonts w:ascii="Verdana" w:eastAsia="Times New Roman" w:hAnsi="Verdana" w:cs="Arial"/>
          <w:lang w:eastAsia="sl-SI"/>
        </w:rPr>
        <w:t xml:space="preserve"> </w:t>
      </w:r>
      <w:r w:rsidR="00074B33" w:rsidRPr="00074B33">
        <w:rPr>
          <w:rFonts w:ascii="Verdana" w:eastAsia="Times New Roman" w:hAnsi="Verdana" w:cs="Arial"/>
          <w:lang w:eastAsia="sl-SI"/>
        </w:rPr>
        <w:t>portal</w:t>
      </w:r>
      <w:r w:rsidR="00074B33">
        <w:rPr>
          <w:rFonts w:ascii="Verdana" w:eastAsia="Times New Roman" w:hAnsi="Verdana" w:cs="Arial"/>
          <w:lang w:eastAsia="sl-SI"/>
        </w:rPr>
        <w:t>a</w:t>
      </w:r>
      <w:r w:rsidRPr="005D1118">
        <w:rPr>
          <w:rFonts w:ascii="Verdana" w:eastAsia="Times New Roman" w:hAnsi="Verdana" w:cs="Arial"/>
          <w:lang w:eastAsia="sl-SI"/>
        </w:rPr>
        <w:t xml:space="preserve">, videonavodila za prijavo in potek draženja </w:t>
      </w:r>
      <w:r w:rsidR="00074B33">
        <w:rPr>
          <w:rFonts w:ascii="Verdana" w:eastAsia="Times New Roman" w:hAnsi="Verdana" w:cs="Arial"/>
          <w:lang w:eastAsia="sl-SI"/>
        </w:rPr>
        <w:t xml:space="preserve">si </w:t>
      </w:r>
      <w:r w:rsidRPr="005D1118">
        <w:rPr>
          <w:rFonts w:ascii="Verdana" w:eastAsia="Times New Roman" w:hAnsi="Verdana" w:cs="Arial"/>
          <w:lang w:eastAsia="sl-SI"/>
        </w:rPr>
        <w:t xml:space="preserve">lahko dražitelji ogledajo na spletni strani </w:t>
      </w:r>
      <w:hyperlink r:id="rId26" w:history="1">
        <w:r w:rsidR="00CC4814" w:rsidRPr="00813C85">
          <w:rPr>
            <w:rStyle w:val="Hiperpovezava"/>
            <w:rFonts w:ascii="Verdana" w:eastAsia="Times New Roman" w:hAnsi="Verdana" w:cs="Arial"/>
            <w:lang w:eastAsia="sl-SI"/>
          </w:rPr>
          <w:t>https://ssrs.edrazbe.si/</w:t>
        </w:r>
      </w:hyperlink>
      <w:r w:rsidR="00CC4814" w:rsidRPr="005D1118">
        <w:rPr>
          <w:rFonts w:ascii="Verdana" w:eastAsia="Times New Roman" w:hAnsi="Verdana" w:cs="Arial"/>
          <w:lang w:eastAsia="sl-SI"/>
        </w:rPr>
        <w:t>.</w:t>
      </w:r>
      <w:r w:rsidR="00873759">
        <w:rPr>
          <w:rFonts w:ascii="Verdana" w:eastAsia="Times New Roman" w:hAnsi="Verdana" w:cs="Arial"/>
          <w:lang w:eastAsia="sl-SI"/>
        </w:rPr>
        <w:t xml:space="preserve"> Navodila so generalizirana za portal edrazbe.si, ne glede na organizatorja spletne dražbe, in se lahko grafično razlikujejo glede na organizatorja posamezne prodaje.</w:t>
      </w:r>
    </w:p>
    <w:p w14:paraId="63744B19" w14:textId="77777777" w:rsidR="007A39CA" w:rsidRPr="005D1118" w:rsidRDefault="007A39CA" w:rsidP="007C2817">
      <w:pPr>
        <w:tabs>
          <w:tab w:val="left" w:pos="0"/>
        </w:tabs>
        <w:ind w:left="567" w:hanging="567"/>
        <w:rPr>
          <w:rFonts w:ascii="Verdana" w:eastAsia="Times New Roman" w:hAnsi="Verdana" w:cs="Arial"/>
          <w:lang w:eastAsia="sl-SI"/>
        </w:rPr>
      </w:pPr>
    </w:p>
    <w:p w14:paraId="5D9A43EB" w14:textId="6F695E33" w:rsidR="00BE10F5" w:rsidRDefault="00BE10F5" w:rsidP="007C2817">
      <w:pPr>
        <w:numPr>
          <w:ilvl w:val="0"/>
          <w:numId w:val="1"/>
        </w:numPr>
        <w:tabs>
          <w:tab w:val="left" w:pos="0"/>
        </w:tabs>
        <w:ind w:left="567" w:hanging="567"/>
        <w:rPr>
          <w:rFonts w:ascii="Verdana" w:eastAsia="Times New Roman" w:hAnsi="Verdana" w:cs="Arial"/>
          <w:lang w:eastAsia="sl-SI"/>
        </w:rPr>
      </w:pPr>
      <w:r w:rsidRPr="005D1118">
        <w:rPr>
          <w:rFonts w:ascii="Verdana" w:eastAsia="Times New Roman" w:hAnsi="Verdana" w:cs="Arial"/>
          <w:lang w:eastAsia="sl-SI"/>
        </w:rPr>
        <w:t xml:space="preserve">Za </w:t>
      </w:r>
      <w:r w:rsidR="004E46A8" w:rsidRPr="004E46A8">
        <w:rPr>
          <w:rFonts w:ascii="Verdana" w:eastAsia="Times New Roman" w:hAnsi="Verdana" w:cs="Arial"/>
          <w:lang w:eastAsia="sl-SI"/>
        </w:rPr>
        <w:t>spletn</w:t>
      </w:r>
      <w:r w:rsidR="004E46A8">
        <w:rPr>
          <w:rFonts w:ascii="Verdana" w:eastAsia="Times New Roman" w:hAnsi="Verdana" w:cs="Arial"/>
          <w:lang w:eastAsia="sl-SI"/>
        </w:rPr>
        <w:t>o</w:t>
      </w:r>
      <w:r w:rsidR="004E46A8" w:rsidRPr="004E46A8">
        <w:rPr>
          <w:rFonts w:ascii="Verdana" w:eastAsia="Times New Roman" w:hAnsi="Verdana" w:cs="Arial"/>
          <w:lang w:eastAsia="sl-SI"/>
        </w:rPr>
        <w:t xml:space="preserve"> </w:t>
      </w:r>
      <w:r w:rsidRPr="005D1118">
        <w:rPr>
          <w:rFonts w:ascii="Verdana" w:eastAsia="Times New Roman" w:hAnsi="Verdana" w:cs="Arial"/>
          <w:lang w:eastAsia="sl-SI"/>
        </w:rPr>
        <w:t xml:space="preserve">javno dražbo veljajo pravila </w:t>
      </w:r>
      <w:r w:rsidR="004E46A8">
        <w:rPr>
          <w:rFonts w:ascii="Verdana" w:eastAsia="Times New Roman" w:hAnsi="Verdana" w:cs="Arial"/>
          <w:lang w:eastAsia="sl-SI"/>
        </w:rPr>
        <w:t>SPLETNE</w:t>
      </w:r>
      <w:r w:rsidRPr="005D1118">
        <w:rPr>
          <w:rFonts w:ascii="Verdana" w:eastAsia="Times New Roman" w:hAnsi="Verdana" w:cs="Arial"/>
          <w:lang w:eastAsia="sl-SI"/>
        </w:rPr>
        <w:t xml:space="preserve"> JAVNE DRAŽBE, št. </w:t>
      </w:r>
      <w:r w:rsidR="0081732D">
        <w:rPr>
          <w:rFonts w:ascii="Verdana" w:eastAsia="Times New Roman" w:hAnsi="Verdana" w:cs="Arial"/>
          <w:lang w:eastAsia="sl-SI"/>
        </w:rPr>
        <w:t>3/2022</w:t>
      </w:r>
      <w:r w:rsidR="00DE5D1D">
        <w:rPr>
          <w:rFonts w:ascii="Verdana" w:eastAsia="Times New Roman" w:hAnsi="Verdana" w:cs="Arial"/>
          <w:lang w:eastAsia="sl-SI"/>
        </w:rPr>
        <w:t>,</w:t>
      </w:r>
      <w:r w:rsidRPr="005D1118">
        <w:rPr>
          <w:rFonts w:ascii="Verdana" w:eastAsia="Times New Roman" w:hAnsi="Verdana" w:cs="Arial"/>
          <w:lang w:eastAsia="sl-SI"/>
        </w:rPr>
        <w:t xml:space="preserve"> za prodajo nepremičnin ter pravila delovanja spletnega portala </w:t>
      </w:r>
      <w:r w:rsidR="00DE5D1D">
        <w:rPr>
          <w:rFonts w:ascii="Verdana" w:eastAsia="Times New Roman" w:hAnsi="Verdana" w:cs="Arial"/>
          <w:lang w:eastAsia="sl-SI"/>
        </w:rPr>
        <w:t xml:space="preserve">– </w:t>
      </w:r>
      <w:r w:rsidRPr="005D1118">
        <w:rPr>
          <w:rFonts w:ascii="Verdana" w:eastAsia="Times New Roman" w:hAnsi="Verdana" w:cs="Arial"/>
          <w:lang w:eastAsia="sl-SI"/>
        </w:rPr>
        <w:t xml:space="preserve">navodila za </w:t>
      </w:r>
      <w:r w:rsidRPr="00881F4E">
        <w:rPr>
          <w:rFonts w:ascii="Verdana" w:eastAsia="Times New Roman" w:hAnsi="Verdana" w:cs="Arial"/>
          <w:lang w:eastAsia="sl-SI"/>
        </w:rPr>
        <w:t xml:space="preserve">uporabo </w:t>
      </w:r>
      <w:r w:rsidR="00074B33" w:rsidRPr="00881F4E">
        <w:rPr>
          <w:rFonts w:ascii="Verdana" w:eastAsia="Times New Roman" w:hAnsi="Verdana" w:cs="Arial"/>
          <w:lang w:eastAsia="sl-SI"/>
        </w:rPr>
        <w:t>portal</w:t>
      </w:r>
      <w:r w:rsidRPr="00881F4E">
        <w:rPr>
          <w:rFonts w:ascii="Verdana" w:eastAsia="Times New Roman" w:hAnsi="Verdana" w:cs="Arial"/>
          <w:lang w:eastAsia="sl-SI"/>
        </w:rPr>
        <w:t>a</w:t>
      </w:r>
      <w:r w:rsidR="003A40EF" w:rsidRPr="00881F4E">
        <w:rPr>
          <w:rFonts w:ascii="Verdana" w:eastAsia="Times New Roman" w:hAnsi="Verdana" w:cs="Arial"/>
          <w:lang w:eastAsia="sl-SI"/>
        </w:rPr>
        <w:t xml:space="preserve">: </w:t>
      </w:r>
      <w:hyperlink r:id="rId27" w:history="1">
        <w:r w:rsidR="00881F4E" w:rsidRPr="00881F4E">
          <w:rPr>
            <w:rStyle w:val="Hiperpovezava"/>
            <w:rFonts w:ascii="Verdana" w:eastAsia="Times New Roman" w:hAnsi="Verdana" w:cs="Arial"/>
            <w:lang w:eastAsia="sl-SI"/>
          </w:rPr>
          <w:t>https://ssrs.edrazbe.si//help</w:t>
        </w:r>
      </w:hyperlink>
      <w:r w:rsidR="003A40EF" w:rsidRPr="00881F4E">
        <w:rPr>
          <w:rFonts w:ascii="Verdana" w:eastAsia="Times New Roman" w:hAnsi="Verdana" w:cs="Arial"/>
          <w:lang w:eastAsia="sl-SI"/>
        </w:rPr>
        <w:t>.</w:t>
      </w:r>
    </w:p>
    <w:p w14:paraId="7F71F0A5" w14:textId="77777777" w:rsidR="007A39CA" w:rsidRPr="00881F4E" w:rsidRDefault="007A39CA" w:rsidP="007C2817">
      <w:pPr>
        <w:tabs>
          <w:tab w:val="left" w:pos="0"/>
        </w:tabs>
        <w:ind w:left="567" w:hanging="567"/>
        <w:rPr>
          <w:rFonts w:ascii="Verdana" w:eastAsia="Times New Roman" w:hAnsi="Verdana" w:cs="Arial"/>
          <w:lang w:eastAsia="sl-SI"/>
        </w:rPr>
      </w:pPr>
    </w:p>
    <w:p w14:paraId="457DD9AA" w14:textId="255B0379" w:rsidR="00E45386" w:rsidRPr="007C2817" w:rsidRDefault="00E45386" w:rsidP="007C2817">
      <w:pPr>
        <w:pStyle w:val="Odstavekseznama"/>
        <w:numPr>
          <w:ilvl w:val="0"/>
          <w:numId w:val="1"/>
        </w:numPr>
        <w:tabs>
          <w:tab w:val="left" w:pos="0"/>
          <w:tab w:val="left" w:pos="426"/>
        </w:tabs>
        <w:ind w:left="567" w:hanging="567"/>
        <w:rPr>
          <w:rFonts w:ascii="Verdana" w:eastAsia="Times New Roman" w:hAnsi="Verdana" w:cs="Arial"/>
          <w:lang w:eastAsia="sl-SI"/>
        </w:rPr>
      </w:pPr>
      <w:r w:rsidRPr="007C2817">
        <w:rPr>
          <w:rFonts w:ascii="Verdana" w:eastAsia="Times New Roman" w:hAnsi="Verdana" w:cs="Arial"/>
          <w:b/>
          <w:bCs/>
          <w:lang w:eastAsia="sl-SI"/>
        </w:rPr>
        <w:t xml:space="preserve"> V primeru, da bo varščino plačal le en dražitelj se šteje, da z vplačilom varščine draži z izklicno ceno</w:t>
      </w:r>
      <w:r w:rsidRPr="007C2817">
        <w:rPr>
          <w:rFonts w:ascii="Verdana" w:eastAsia="Times New Roman" w:hAnsi="Verdana" w:cs="Arial"/>
          <w:bCs/>
          <w:lang w:eastAsia="sl-SI"/>
        </w:rPr>
        <w:t>, ne glede na to da dražitelj ne bo dražil in bo sistem dražbo zaključil kot neuspešno.</w:t>
      </w:r>
      <w:r w:rsidRPr="007C2817">
        <w:rPr>
          <w:rFonts w:ascii="Verdana" w:eastAsia="Times New Roman" w:hAnsi="Verdana" w:cs="Arial"/>
          <w:lang w:eastAsia="sl-SI"/>
        </w:rPr>
        <w:t xml:space="preserve"> </w:t>
      </w:r>
      <w:r w:rsidRPr="007C2817">
        <w:rPr>
          <w:rFonts w:ascii="Verdana" w:hAnsi="Verdana"/>
        </w:rPr>
        <w:t xml:space="preserve">Uspešnemu – edinemu dražitelju bo na elektronski naslov, ki ga je </w:t>
      </w:r>
      <w:r w:rsidRPr="007C2817">
        <w:rPr>
          <w:rFonts w:ascii="Verdana" w:eastAsia="Times New Roman" w:hAnsi="Verdana" w:cs="Arial"/>
          <w:lang w:eastAsia="sl-SI"/>
        </w:rPr>
        <w:t xml:space="preserve">registriral na portalu </w:t>
      </w:r>
      <w:hyperlink r:id="rId28" w:history="1">
        <w:r w:rsidRPr="00E45386">
          <w:rPr>
            <w:rStyle w:val="Hiperpovezava"/>
            <w:rFonts w:ascii="Verdana" w:eastAsia="Times New Roman" w:hAnsi="Verdana" w:cs="Arial"/>
            <w:lang w:eastAsia="sl-SI"/>
          </w:rPr>
          <w:t>https://ssrs.edrazbe.si/</w:t>
        </w:r>
      </w:hyperlink>
      <w:r w:rsidRPr="007C2817">
        <w:rPr>
          <w:rFonts w:ascii="Verdana" w:hAnsi="Verdana"/>
        </w:rPr>
        <w:t xml:space="preserve"> poslano obvestilo o uspehu na dražbi</w:t>
      </w:r>
      <w:r w:rsidR="009A1D8D">
        <w:rPr>
          <w:rFonts w:ascii="Verdana" w:hAnsi="Verdana"/>
        </w:rPr>
        <w:t xml:space="preserve"> </w:t>
      </w:r>
      <w:r w:rsidRPr="007C2817">
        <w:rPr>
          <w:rFonts w:ascii="Verdana" w:hAnsi="Verdana"/>
        </w:rPr>
        <w:t>(</w:t>
      </w:r>
      <w:r w:rsidRPr="007C2817">
        <w:rPr>
          <w:rFonts w:ascii="Verdana" w:eastAsia="Times New Roman" w:hAnsi="Verdana" w:cs="Arial"/>
          <w:lang w:eastAsia="sl-SI"/>
        </w:rPr>
        <w:t xml:space="preserve">iz e-poštnega naslova </w:t>
      </w:r>
      <w:hyperlink r:id="rId29" w:history="1">
        <w:r w:rsidRPr="00E45386">
          <w:rPr>
            <w:rStyle w:val="Hiperpovezava"/>
            <w:rFonts w:ascii="Verdana" w:eastAsia="Times New Roman" w:hAnsi="Verdana" w:cs="Arial"/>
            <w:lang w:eastAsia="sl-SI"/>
          </w:rPr>
          <w:t>ejavnedrazbe@ssrs.si</w:t>
        </w:r>
      </w:hyperlink>
      <w:r w:rsidRPr="007C2817">
        <w:rPr>
          <w:rFonts w:ascii="Verdana" w:eastAsia="Times New Roman" w:hAnsi="Verdana" w:cs="Arial"/>
          <w:lang w:eastAsia="sl-SI"/>
        </w:rPr>
        <w:t xml:space="preserve">). </w:t>
      </w:r>
    </w:p>
    <w:p w14:paraId="5129DFBA" w14:textId="77777777" w:rsidR="007A39CA" w:rsidRPr="00C35AD7" w:rsidRDefault="007A39CA" w:rsidP="007C2817">
      <w:pPr>
        <w:pStyle w:val="Odstavekseznama"/>
        <w:tabs>
          <w:tab w:val="left" w:pos="0"/>
          <w:tab w:val="left" w:pos="426"/>
        </w:tabs>
        <w:ind w:left="567" w:hanging="425"/>
        <w:rPr>
          <w:rFonts w:ascii="Verdana" w:eastAsia="Times New Roman" w:hAnsi="Verdana" w:cs="Arial"/>
          <w:lang w:eastAsia="sl-SI"/>
        </w:rPr>
      </w:pPr>
    </w:p>
    <w:p w14:paraId="022C6EE2" w14:textId="4916E1B0" w:rsidR="00BE10F5" w:rsidRDefault="00BE10F5" w:rsidP="009A1D8D">
      <w:pPr>
        <w:numPr>
          <w:ilvl w:val="0"/>
          <w:numId w:val="1"/>
        </w:numPr>
        <w:tabs>
          <w:tab w:val="left" w:pos="0"/>
        </w:tabs>
        <w:ind w:left="567" w:hanging="425"/>
        <w:rPr>
          <w:rFonts w:ascii="Verdana" w:eastAsia="Times New Roman" w:hAnsi="Verdana" w:cs="Arial"/>
          <w:lang w:eastAsia="sl-SI"/>
        </w:rPr>
      </w:pPr>
      <w:r w:rsidRPr="005D1118">
        <w:rPr>
          <w:rFonts w:ascii="Verdana" w:eastAsia="Times New Roman" w:hAnsi="Verdana" w:cs="Arial"/>
          <w:lang w:eastAsia="sl-SI"/>
        </w:rPr>
        <w:t xml:space="preserve">V primeru, da ne bo noben ponudnik vplačal varščine, se bo </w:t>
      </w:r>
      <w:r w:rsidR="004E46A8" w:rsidRPr="004E46A8">
        <w:rPr>
          <w:rFonts w:ascii="Verdana" w:eastAsia="Times New Roman" w:hAnsi="Verdana" w:cs="Arial"/>
          <w:lang w:eastAsia="sl-SI"/>
        </w:rPr>
        <w:t>spletn</w:t>
      </w:r>
      <w:r w:rsidR="004E46A8">
        <w:rPr>
          <w:rFonts w:ascii="Verdana" w:eastAsia="Times New Roman" w:hAnsi="Verdana" w:cs="Arial"/>
          <w:lang w:eastAsia="sl-SI"/>
        </w:rPr>
        <w:t>a</w:t>
      </w:r>
      <w:r w:rsidR="004E46A8" w:rsidRPr="004E46A8">
        <w:rPr>
          <w:rFonts w:ascii="Verdana" w:eastAsia="Times New Roman" w:hAnsi="Verdana" w:cs="Arial"/>
          <w:lang w:eastAsia="sl-SI"/>
        </w:rPr>
        <w:t xml:space="preserve"> </w:t>
      </w:r>
      <w:r w:rsidRPr="005D1118">
        <w:rPr>
          <w:rFonts w:ascii="Verdana" w:eastAsia="Times New Roman" w:hAnsi="Verdana" w:cs="Arial"/>
          <w:lang w:eastAsia="sl-SI"/>
        </w:rPr>
        <w:t>dražba štela za neuspešno.</w:t>
      </w:r>
    </w:p>
    <w:p w14:paraId="4E78D117" w14:textId="77777777" w:rsidR="007A39CA" w:rsidRPr="005D1118" w:rsidRDefault="007A39CA" w:rsidP="007C2817">
      <w:pPr>
        <w:tabs>
          <w:tab w:val="left" w:pos="0"/>
        </w:tabs>
        <w:ind w:left="720"/>
        <w:rPr>
          <w:rFonts w:ascii="Verdana" w:eastAsia="Times New Roman" w:hAnsi="Verdana" w:cs="Arial"/>
          <w:lang w:eastAsia="sl-SI"/>
        </w:rPr>
      </w:pPr>
    </w:p>
    <w:p w14:paraId="7DA685C7" w14:textId="28CFA328" w:rsidR="00BE10F5"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 xml:space="preserve">V </w:t>
      </w:r>
      <w:r w:rsidR="004601CB">
        <w:rPr>
          <w:rFonts w:ascii="Verdana" w:hAnsi="Verdana"/>
        </w:rPr>
        <w:t xml:space="preserve">primeru več dražiteljev, se bo elektronska javna dražba štela za uspešno, v kolikor bo vsaj en dražitelj podal v </w:t>
      </w:r>
      <w:r w:rsidR="004601CB" w:rsidRPr="00404345">
        <w:rPr>
          <w:rFonts w:ascii="Verdana" w:hAnsi="Verdana"/>
        </w:rPr>
        <w:t xml:space="preserve">sistem </w:t>
      </w:r>
      <w:r w:rsidR="004601CB" w:rsidRPr="001B4439">
        <w:rPr>
          <w:rFonts w:ascii="Verdana" w:hAnsi="Verdana"/>
        </w:rPr>
        <w:t>vsaj eno ponudbo, ki bo višja najmanj za najmanjši korak višanja.</w:t>
      </w:r>
      <w:r w:rsidR="004601CB" w:rsidRPr="00404345">
        <w:rPr>
          <w:rFonts w:ascii="Verdana" w:hAnsi="Verdana"/>
        </w:rPr>
        <w:t xml:space="preserve"> V primeru, da noben dražitelj ne zviša ponudbe, se </w:t>
      </w:r>
      <w:r w:rsidR="004601CB" w:rsidRPr="00404345">
        <w:rPr>
          <w:rFonts w:ascii="Verdana" w:hAnsi="Verdana"/>
        </w:rPr>
        <w:lastRenderedPageBreak/>
        <w:t>šteje, da je uspešen tisti m</w:t>
      </w:r>
      <w:r w:rsidR="004601CB">
        <w:rPr>
          <w:rFonts w:ascii="Verdana" w:hAnsi="Verdana"/>
        </w:rPr>
        <w:t>ed njimi, ki je prvi vplačal varščino. V primeru, da je med temi</w:t>
      </w:r>
      <w:r w:rsidR="004601CB">
        <w:rPr>
          <w:rFonts w:ascii="Verdana" w:hAnsi="Verdana"/>
          <w:color w:val="1F497D"/>
        </w:rPr>
        <w:t xml:space="preserve"> </w:t>
      </w:r>
      <w:r w:rsidR="004601CB">
        <w:rPr>
          <w:rFonts w:ascii="Verdana" w:hAnsi="Verdana"/>
        </w:rPr>
        <w:t>dražitelji tudi predkupni upravičenec oz. več predkupnih upravičencev, bo med vsemi dražitelji uspešen predkupni upravičenec, ki je prvi vplačal varščino. Kot dokazilo o času izvedbe plačila varščine se šteje zaporedna številka in čas knjiženja nakazila na transakcijski račun Stanovanjskega sklada RS iz portala 'Elektronsko bančništvo UJP NET'</w:t>
      </w:r>
      <w:r w:rsidR="001A7D2C" w:rsidRPr="005D1118">
        <w:rPr>
          <w:rFonts w:ascii="Verdana" w:eastAsia="Times New Roman" w:hAnsi="Verdana" w:cs="Arial"/>
          <w:lang w:eastAsia="sl-SI"/>
        </w:rPr>
        <w:t>.</w:t>
      </w:r>
    </w:p>
    <w:p w14:paraId="0BFA3620" w14:textId="77777777" w:rsidR="007A39CA" w:rsidRDefault="007A39CA" w:rsidP="007C2817">
      <w:pPr>
        <w:tabs>
          <w:tab w:val="left" w:pos="0"/>
          <w:tab w:val="left" w:pos="426"/>
        </w:tabs>
        <w:ind w:left="567"/>
        <w:rPr>
          <w:rFonts w:ascii="Verdana" w:eastAsia="Times New Roman" w:hAnsi="Verdana" w:cs="Arial"/>
          <w:lang w:eastAsia="sl-SI"/>
        </w:rPr>
      </w:pPr>
    </w:p>
    <w:p w14:paraId="73AE0CD4" w14:textId="6F85E44C" w:rsidR="006B7159" w:rsidRDefault="006B7159" w:rsidP="00ED2686">
      <w:pPr>
        <w:numPr>
          <w:ilvl w:val="0"/>
          <w:numId w:val="1"/>
        </w:numPr>
        <w:tabs>
          <w:tab w:val="left" w:pos="0"/>
          <w:tab w:val="left" w:pos="426"/>
        </w:tabs>
        <w:ind w:left="567" w:hanging="425"/>
        <w:rPr>
          <w:rFonts w:ascii="Verdana" w:eastAsia="Times New Roman" w:hAnsi="Verdana" w:cs="Arial"/>
          <w:lang w:eastAsia="sl-SI"/>
        </w:rPr>
      </w:pPr>
      <w:r>
        <w:rPr>
          <w:rFonts w:ascii="Verdana" w:eastAsia="Times New Roman" w:hAnsi="Verdana" w:cs="Arial"/>
          <w:lang w:eastAsia="sl-SI"/>
        </w:rPr>
        <w:t>Lokalne samoupravne skupnosti se v primeru obstoja predkupne pravice ne prijavljajo na spletno dražbo, temveč se po izvedeni spletni dražbi izrečejo o ne/uveljavljanju predkupne pravice</w:t>
      </w:r>
      <w:r w:rsidR="00DE5D1D">
        <w:rPr>
          <w:rFonts w:ascii="Verdana" w:eastAsia="Times New Roman" w:hAnsi="Verdana" w:cs="Arial"/>
          <w:lang w:eastAsia="sl-SI"/>
        </w:rPr>
        <w:t xml:space="preserve"> (nepremičnini pod zaporedno št. 3-7 in 3-12 iz II. poglavja tega besedila)</w:t>
      </w:r>
      <w:r>
        <w:rPr>
          <w:rFonts w:ascii="Verdana" w:eastAsia="Times New Roman" w:hAnsi="Verdana" w:cs="Arial"/>
          <w:lang w:eastAsia="sl-SI"/>
        </w:rPr>
        <w:t>.</w:t>
      </w:r>
    </w:p>
    <w:p w14:paraId="18FB2A24" w14:textId="77777777" w:rsidR="007A39CA" w:rsidRPr="005D1118" w:rsidRDefault="007A39CA" w:rsidP="007C2817">
      <w:pPr>
        <w:tabs>
          <w:tab w:val="left" w:pos="0"/>
          <w:tab w:val="left" w:pos="426"/>
        </w:tabs>
        <w:ind w:left="567"/>
        <w:rPr>
          <w:rFonts w:ascii="Verdana" w:eastAsia="Times New Roman" w:hAnsi="Verdana" w:cs="Arial"/>
          <w:lang w:eastAsia="sl-SI"/>
        </w:rPr>
      </w:pPr>
    </w:p>
    <w:p w14:paraId="78670D8A" w14:textId="661BE9C7" w:rsidR="00BE10F5" w:rsidRDefault="004E46A8" w:rsidP="00ED2686">
      <w:pPr>
        <w:numPr>
          <w:ilvl w:val="0"/>
          <w:numId w:val="1"/>
        </w:numPr>
        <w:tabs>
          <w:tab w:val="left" w:pos="0"/>
        </w:tabs>
        <w:ind w:left="567" w:hanging="425"/>
        <w:rPr>
          <w:rFonts w:ascii="Verdana" w:eastAsia="Times New Roman" w:hAnsi="Verdana" w:cs="Arial"/>
          <w:lang w:eastAsia="sl-SI"/>
        </w:rPr>
      </w:pPr>
      <w:r>
        <w:rPr>
          <w:rFonts w:ascii="Verdana" w:eastAsia="Times New Roman" w:hAnsi="Verdana" w:cs="Arial"/>
          <w:b/>
          <w:bCs/>
          <w:lang w:eastAsia="sl-SI"/>
        </w:rPr>
        <w:t>Spletna javna</w:t>
      </w:r>
      <w:r w:rsidR="00BE10F5" w:rsidRPr="005D1118">
        <w:rPr>
          <w:rFonts w:ascii="Verdana" w:eastAsia="Times New Roman" w:hAnsi="Verdana" w:cs="Arial"/>
          <w:b/>
          <w:bCs/>
          <w:lang w:eastAsia="sl-SI"/>
        </w:rPr>
        <w:t xml:space="preserve"> dražba se </w:t>
      </w:r>
      <w:r>
        <w:rPr>
          <w:rFonts w:ascii="Verdana" w:eastAsia="Times New Roman" w:hAnsi="Verdana" w:cs="Arial"/>
          <w:b/>
          <w:bCs/>
          <w:lang w:eastAsia="sl-SI"/>
        </w:rPr>
        <w:t xml:space="preserve">bo </w:t>
      </w:r>
      <w:r w:rsidR="00BE10F5" w:rsidRPr="005D1118">
        <w:rPr>
          <w:rFonts w:ascii="Verdana" w:eastAsia="Times New Roman" w:hAnsi="Verdana" w:cs="Arial"/>
          <w:b/>
          <w:bCs/>
          <w:lang w:eastAsia="sl-SI"/>
        </w:rPr>
        <w:t xml:space="preserve">izvajala </w:t>
      </w:r>
      <w:r w:rsidR="006B7159">
        <w:rPr>
          <w:rFonts w:ascii="Verdana" w:eastAsia="Times New Roman" w:hAnsi="Verdana" w:cs="Arial"/>
          <w:b/>
          <w:bCs/>
          <w:lang w:eastAsia="sl-SI"/>
        </w:rPr>
        <w:t>po</w:t>
      </w:r>
      <w:r w:rsidR="006B7159" w:rsidRPr="005D1118">
        <w:rPr>
          <w:rFonts w:ascii="Verdana" w:eastAsia="Times New Roman" w:hAnsi="Verdana" w:cs="Arial"/>
          <w:b/>
          <w:bCs/>
          <w:lang w:eastAsia="sl-SI"/>
        </w:rPr>
        <w:t xml:space="preserve"> </w:t>
      </w:r>
      <w:r w:rsidR="00BE10F5" w:rsidRPr="005D1118">
        <w:rPr>
          <w:rFonts w:ascii="Verdana" w:eastAsia="Times New Roman" w:hAnsi="Verdana" w:cs="Arial"/>
          <w:b/>
          <w:bCs/>
          <w:lang w:eastAsia="sl-SI"/>
        </w:rPr>
        <w:t xml:space="preserve">terminih navedenih v </w:t>
      </w:r>
      <w:r w:rsidR="006B7159">
        <w:rPr>
          <w:rFonts w:ascii="Verdana" w:eastAsia="Times New Roman" w:hAnsi="Verdana" w:cs="Arial"/>
          <w:b/>
          <w:bCs/>
          <w:lang w:eastAsia="sl-SI"/>
        </w:rPr>
        <w:t>poglavju</w:t>
      </w:r>
      <w:r w:rsidR="006B7159" w:rsidRPr="005D1118">
        <w:rPr>
          <w:rFonts w:ascii="Verdana" w:eastAsia="Times New Roman" w:hAnsi="Verdana" w:cs="Arial"/>
          <w:b/>
          <w:bCs/>
          <w:lang w:eastAsia="sl-SI"/>
        </w:rPr>
        <w:t xml:space="preserve"> </w:t>
      </w:r>
      <w:r w:rsidR="00BE10F5" w:rsidRPr="005D1118">
        <w:rPr>
          <w:rFonts w:ascii="Verdana" w:eastAsia="Times New Roman" w:hAnsi="Verdana" w:cs="Arial"/>
          <w:b/>
          <w:bCs/>
          <w:lang w:eastAsia="sl-SI"/>
        </w:rPr>
        <w:t xml:space="preserve">VI. </w:t>
      </w:r>
      <w:r w:rsidR="006B7159">
        <w:rPr>
          <w:rFonts w:ascii="Verdana" w:eastAsia="Times New Roman" w:hAnsi="Verdana" w:cs="Arial"/>
          <w:b/>
          <w:bCs/>
          <w:lang w:eastAsia="sl-SI"/>
        </w:rPr>
        <w:t xml:space="preserve">tega besedila </w:t>
      </w:r>
      <w:r w:rsidR="00BE10F5" w:rsidRPr="005D1118">
        <w:rPr>
          <w:rFonts w:ascii="Verdana" w:eastAsia="Times New Roman" w:hAnsi="Verdana" w:cs="Arial"/>
          <w:b/>
          <w:bCs/>
          <w:lang w:eastAsia="sl-SI"/>
        </w:rPr>
        <w:t>in bo potekala 20 minut z možnostjo podaljšanja, brez omejitve skrajnega roka trajanja.</w:t>
      </w:r>
      <w:r w:rsidR="00BE10F5" w:rsidRPr="005D1118">
        <w:rPr>
          <w:rFonts w:ascii="Verdana" w:eastAsia="Times New Roman" w:hAnsi="Verdana" w:cs="Arial"/>
          <w:lang w:eastAsia="sl-SI"/>
        </w:rPr>
        <w:t xml:space="preserve"> </w:t>
      </w:r>
      <w:r w:rsidR="00074B33">
        <w:rPr>
          <w:rFonts w:ascii="Verdana" w:eastAsia="Times New Roman" w:hAnsi="Verdana" w:cs="Arial"/>
          <w:lang w:eastAsia="sl-SI"/>
        </w:rPr>
        <w:t>Princip</w:t>
      </w:r>
      <w:r w:rsidR="00BE10F5" w:rsidRPr="005D1118">
        <w:rPr>
          <w:rFonts w:ascii="Verdana" w:eastAsia="Times New Roman" w:hAnsi="Verdana" w:cs="Arial"/>
          <w:lang w:eastAsia="sl-SI"/>
        </w:rPr>
        <w:t xml:space="preserve"> pogojnega podaljševanja je zastavljen na sledeči način: če bo </w:t>
      </w:r>
      <w:r w:rsidR="008C15F4" w:rsidRPr="005D1118">
        <w:rPr>
          <w:rFonts w:ascii="Verdana" w:eastAsia="Times New Roman" w:hAnsi="Verdana" w:cs="Arial"/>
          <w:lang w:eastAsia="sl-SI"/>
        </w:rPr>
        <w:t xml:space="preserve">kadarkoli znotraj </w:t>
      </w:r>
      <w:r w:rsidR="00BE10F5" w:rsidRPr="005D1118">
        <w:rPr>
          <w:rFonts w:ascii="Verdana" w:eastAsia="Times New Roman" w:hAnsi="Verdana" w:cs="Arial"/>
          <w:lang w:eastAsia="sl-SI"/>
        </w:rPr>
        <w:t xml:space="preserve">zadnjih dveh minut pred iztekom javne dražbe katerikoli dražitelj uspešno zvišal ceno, se bo dražba avtomatično podaljšala za nadaljnji dve minuti (kar bo razvidno vsem ponudnikom v realnem času znotraj </w:t>
      </w:r>
      <w:r w:rsidR="00074B33" w:rsidRPr="00074B33">
        <w:rPr>
          <w:rFonts w:ascii="Verdana" w:eastAsia="Times New Roman" w:hAnsi="Verdana" w:cs="Arial"/>
          <w:lang w:eastAsia="sl-SI"/>
        </w:rPr>
        <w:t>portal</w:t>
      </w:r>
      <w:r w:rsidR="00074B33">
        <w:rPr>
          <w:rFonts w:ascii="Verdana" w:eastAsia="Times New Roman" w:hAnsi="Verdana" w:cs="Arial"/>
          <w:lang w:eastAsia="sl-SI"/>
        </w:rPr>
        <w:t>a</w:t>
      </w:r>
      <w:r w:rsidR="00BE10F5" w:rsidRPr="005D1118">
        <w:rPr>
          <w:rFonts w:ascii="Verdana" w:eastAsia="Times New Roman" w:hAnsi="Verdana" w:cs="Arial"/>
          <w:lang w:eastAsia="sl-SI"/>
        </w:rPr>
        <w:t>).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768C699D" w14:textId="77777777" w:rsidR="007A39CA" w:rsidRPr="005D1118" w:rsidRDefault="007A39CA" w:rsidP="007C2817">
      <w:pPr>
        <w:tabs>
          <w:tab w:val="left" w:pos="0"/>
        </w:tabs>
        <w:ind w:left="567"/>
        <w:rPr>
          <w:rFonts w:ascii="Verdana" w:eastAsia="Times New Roman" w:hAnsi="Verdana" w:cs="Arial"/>
          <w:lang w:eastAsia="sl-SI"/>
        </w:rPr>
      </w:pPr>
    </w:p>
    <w:p w14:paraId="247F6DC8" w14:textId="5A4CF9CD" w:rsidR="00BE10F5"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 xml:space="preserve">Najmanjši možni korak višanja cene v dražbenem postopku za nepremičnine znaša </w:t>
      </w:r>
      <w:r w:rsidR="004601CB" w:rsidRPr="001B4439">
        <w:rPr>
          <w:rFonts w:ascii="Verdana" w:eastAsia="Times New Roman" w:hAnsi="Verdana" w:cs="Arial"/>
          <w:b/>
          <w:lang w:eastAsia="sl-SI"/>
        </w:rPr>
        <w:t xml:space="preserve">300 </w:t>
      </w:r>
      <w:r w:rsidRPr="001B4439">
        <w:rPr>
          <w:rFonts w:ascii="Verdana" w:eastAsia="Times New Roman" w:hAnsi="Verdana" w:cs="Arial"/>
          <w:b/>
          <w:lang w:eastAsia="sl-SI"/>
        </w:rPr>
        <w:t>EUR</w:t>
      </w:r>
      <w:r w:rsidRPr="00404345">
        <w:rPr>
          <w:rFonts w:ascii="Verdana" w:eastAsia="Times New Roman" w:hAnsi="Verdana" w:cs="Arial"/>
          <w:lang w:eastAsia="sl-SI"/>
        </w:rPr>
        <w:t>.</w:t>
      </w:r>
      <w:r w:rsidR="001A7D2C" w:rsidRPr="005D1118">
        <w:rPr>
          <w:rFonts w:ascii="Verdana" w:eastAsia="Times New Roman" w:hAnsi="Verdana" w:cs="Arial"/>
          <w:lang w:eastAsia="sl-SI"/>
        </w:rPr>
        <w:t xml:space="preserve"> </w:t>
      </w:r>
      <w:r w:rsidRPr="005D1118">
        <w:rPr>
          <w:rFonts w:ascii="Verdana" w:eastAsia="Times New Roman" w:hAnsi="Verdana" w:cs="Arial"/>
          <w:lang w:eastAsia="sl-SI"/>
        </w:rPr>
        <w:t xml:space="preserve">Dražiteljem bo </w:t>
      </w:r>
      <w:r w:rsidR="00074B33" w:rsidRPr="00074B33">
        <w:rPr>
          <w:rFonts w:ascii="Verdana" w:eastAsia="Times New Roman" w:hAnsi="Verdana" w:cs="Arial"/>
          <w:lang w:eastAsia="sl-SI"/>
        </w:rPr>
        <w:t xml:space="preserve">portal </w:t>
      </w:r>
      <w:r w:rsidRPr="005D1118">
        <w:rPr>
          <w:rFonts w:ascii="Verdana" w:eastAsia="Times New Roman" w:hAnsi="Verdana" w:cs="Arial"/>
          <w:lang w:eastAsia="sl-SI"/>
        </w:rPr>
        <w:t xml:space="preserve">ves čas, od začetka </w:t>
      </w:r>
      <w:r w:rsidR="004E46A8" w:rsidRPr="004E46A8">
        <w:rPr>
          <w:rFonts w:ascii="Verdana" w:eastAsia="Times New Roman" w:hAnsi="Verdana" w:cs="Arial"/>
          <w:lang w:eastAsia="sl-SI"/>
        </w:rPr>
        <w:t>spletn</w:t>
      </w:r>
      <w:r w:rsidR="004E46A8">
        <w:rPr>
          <w:rFonts w:ascii="Verdana" w:eastAsia="Times New Roman" w:hAnsi="Verdana" w:cs="Arial"/>
          <w:lang w:eastAsia="sl-SI"/>
        </w:rPr>
        <w:t>e</w:t>
      </w:r>
      <w:r w:rsidR="004E46A8" w:rsidRPr="004E46A8">
        <w:rPr>
          <w:rFonts w:ascii="Verdana" w:eastAsia="Times New Roman" w:hAnsi="Verdana" w:cs="Arial"/>
          <w:lang w:eastAsia="sl-SI"/>
        </w:rPr>
        <w:t xml:space="preserve"> </w:t>
      </w:r>
      <w:r w:rsidRPr="005D1118">
        <w:rPr>
          <w:rFonts w:ascii="Verdana" w:eastAsia="Times New Roman" w:hAnsi="Verdana" w:cs="Arial"/>
          <w:lang w:eastAsia="sl-SI"/>
        </w:rPr>
        <w:t xml:space="preserve">javne dražbe, ko bodo identificirani v </w:t>
      </w:r>
      <w:r w:rsidR="00074B33" w:rsidRPr="00074B33">
        <w:rPr>
          <w:rFonts w:ascii="Verdana" w:eastAsia="Times New Roman" w:hAnsi="Verdana" w:cs="Arial"/>
          <w:lang w:eastAsia="sl-SI"/>
        </w:rPr>
        <w:t>portal</w:t>
      </w:r>
      <w:r w:rsidRPr="005D1118">
        <w:rPr>
          <w:rFonts w:ascii="Verdana" w:eastAsia="Times New Roman" w:hAnsi="Verdana" w:cs="Arial"/>
          <w:lang w:eastAsia="sl-SI"/>
        </w:rPr>
        <w:t xml:space="preserve">, kazal preostanek časa do zaključka </w:t>
      </w:r>
      <w:r w:rsidR="004E46A8" w:rsidRPr="004E46A8">
        <w:rPr>
          <w:rFonts w:ascii="Verdana" w:eastAsia="Times New Roman" w:hAnsi="Verdana" w:cs="Arial"/>
          <w:lang w:eastAsia="sl-SI"/>
        </w:rPr>
        <w:t xml:space="preserve">spletne </w:t>
      </w:r>
      <w:r w:rsidR="004E46A8">
        <w:rPr>
          <w:rFonts w:ascii="Verdana" w:eastAsia="Times New Roman" w:hAnsi="Verdana" w:cs="Arial"/>
          <w:lang w:eastAsia="sl-SI"/>
        </w:rPr>
        <w:t xml:space="preserve">javne </w:t>
      </w:r>
      <w:r w:rsidRPr="005D1118">
        <w:rPr>
          <w:rFonts w:ascii="Verdana" w:eastAsia="Times New Roman" w:hAnsi="Verdana" w:cs="Arial"/>
          <w:lang w:eastAsia="sl-SI"/>
        </w:rPr>
        <w:t xml:space="preserve">dražbe, morebitna podaljšana </w:t>
      </w:r>
      <w:r w:rsidR="004E46A8" w:rsidRPr="004E46A8">
        <w:rPr>
          <w:rFonts w:ascii="Verdana" w:eastAsia="Times New Roman" w:hAnsi="Verdana" w:cs="Arial"/>
          <w:lang w:eastAsia="sl-SI"/>
        </w:rPr>
        <w:t xml:space="preserve">spletne </w:t>
      </w:r>
      <w:r w:rsidRPr="005D1118">
        <w:rPr>
          <w:rFonts w:ascii="Verdana" w:eastAsia="Times New Roman" w:hAnsi="Verdana" w:cs="Arial"/>
          <w:lang w:eastAsia="sl-SI"/>
        </w:rPr>
        <w:t>javne dražbe, trenutno najboljšo ponudbo, vendar brez navedbe, kateri dražitelj jo je podal (</w:t>
      </w:r>
      <w:r w:rsidR="006B7159">
        <w:rPr>
          <w:rFonts w:ascii="Verdana" w:eastAsia="Times New Roman" w:hAnsi="Verdana" w:cs="Arial"/>
          <w:lang w:eastAsia="sl-SI"/>
        </w:rPr>
        <w:t xml:space="preserve">ob podani ceni bo </w:t>
      </w:r>
      <w:r w:rsidRPr="005D1118">
        <w:rPr>
          <w:rFonts w:ascii="Verdana" w:eastAsia="Times New Roman" w:hAnsi="Verdana" w:cs="Arial"/>
          <w:lang w:eastAsia="sl-SI"/>
        </w:rPr>
        <w:t xml:space="preserve">viden </w:t>
      </w:r>
      <w:r w:rsidR="006B7159">
        <w:rPr>
          <w:rFonts w:ascii="Verdana" w:eastAsia="Times New Roman" w:hAnsi="Verdana" w:cs="Arial"/>
          <w:lang w:eastAsia="sl-SI"/>
        </w:rPr>
        <w:t>zgolj</w:t>
      </w:r>
      <w:r w:rsidRPr="005D1118">
        <w:rPr>
          <w:rFonts w:ascii="Verdana" w:eastAsia="Times New Roman" w:hAnsi="Verdana" w:cs="Arial"/>
          <w:lang w:eastAsia="sl-SI"/>
        </w:rPr>
        <w:t xml:space="preserve"> enolični znak vsakega dražitelja</w:t>
      </w:r>
      <w:r w:rsidR="006B7159">
        <w:rPr>
          <w:rFonts w:ascii="Verdana" w:eastAsia="Times New Roman" w:hAnsi="Verdana" w:cs="Arial"/>
          <w:lang w:eastAsia="sl-SI"/>
        </w:rPr>
        <w:t xml:space="preserve"> (žeton)</w:t>
      </w:r>
      <w:r w:rsidRPr="005D1118">
        <w:rPr>
          <w:rFonts w:ascii="Verdana" w:eastAsia="Times New Roman" w:hAnsi="Verdana" w:cs="Arial"/>
          <w:lang w:eastAsia="sl-SI"/>
        </w:rPr>
        <w:t xml:space="preserve">, ki je dražil), ter trenutno najboljšo ceno dražitelja. </w:t>
      </w:r>
      <w:r w:rsidR="00074B33">
        <w:rPr>
          <w:rFonts w:ascii="Verdana" w:eastAsia="Times New Roman" w:hAnsi="Verdana" w:cs="Arial"/>
          <w:lang w:eastAsia="sl-SI"/>
        </w:rPr>
        <w:t>P</w:t>
      </w:r>
      <w:r w:rsidR="00074B33" w:rsidRPr="00074B33">
        <w:rPr>
          <w:rFonts w:ascii="Verdana" w:eastAsia="Times New Roman" w:hAnsi="Verdana" w:cs="Arial"/>
          <w:lang w:eastAsia="sl-SI"/>
        </w:rPr>
        <w:t xml:space="preserve">ortal </w:t>
      </w:r>
      <w:r w:rsidRPr="005D1118">
        <w:rPr>
          <w:rFonts w:ascii="Verdana" w:eastAsia="Times New Roman" w:hAnsi="Verdana" w:cs="Arial"/>
          <w:lang w:eastAsia="sl-SI"/>
        </w:rPr>
        <w:t xml:space="preserve">bo nudil možnost draženja (podaje nove cene), ki bo najmanj za </w:t>
      </w:r>
      <w:r w:rsidR="007F0DC8" w:rsidRPr="001B4439">
        <w:rPr>
          <w:rFonts w:ascii="Verdana" w:eastAsia="Times New Roman" w:hAnsi="Verdana" w:cs="Arial"/>
          <w:b/>
          <w:bCs/>
          <w:lang w:eastAsia="sl-SI"/>
        </w:rPr>
        <w:t>3</w:t>
      </w:r>
      <w:r w:rsidRPr="001B4439">
        <w:rPr>
          <w:rFonts w:ascii="Verdana" w:eastAsia="Times New Roman" w:hAnsi="Verdana" w:cs="Arial"/>
          <w:b/>
          <w:bCs/>
          <w:lang w:eastAsia="sl-SI"/>
        </w:rPr>
        <w:t>00,00</w:t>
      </w:r>
      <w:r w:rsidRPr="005D1118">
        <w:rPr>
          <w:rFonts w:ascii="Verdana" w:eastAsia="Times New Roman" w:hAnsi="Verdana" w:cs="Arial"/>
          <w:b/>
          <w:bCs/>
          <w:lang w:eastAsia="sl-SI"/>
        </w:rPr>
        <w:t xml:space="preserve"> EUR </w:t>
      </w:r>
      <w:r w:rsidRPr="005D1118">
        <w:rPr>
          <w:rFonts w:ascii="Verdana" w:eastAsia="Times New Roman" w:hAnsi="Verdana" w:cs="Arial"/>
          <w:lang w:eastAsia="sl-SI"/>
        </w:rPr>
        <w:t xml:space="preserve">višja od vsakokratne trenutno aktualne cene ali višja. V primeru, da ponudnik želi zvišati ceno za več kot trikratnik trenutne cene, ga </w:t>
      </w:r>
      <w:r w:rsidR="00074B33" w:rsidRPr="00074B33">
        <w:rPr>
          <w:rFonts w:ascii="Verdana" w:eastAsia="Times New Roman" w:hAnsi="Verdana" w:cs="Arial"/>
          <w:lang w:eastAsia="sl-SI"/>
        </w:rPr>
        <w:t xml:space="preserve">portal </w:t>
      </w:r>
      <w:r w:rsidRPr="005D1118">
        <w:rPr>
          <w:rFonts w:ascii="Verdana" w:eastAsia="Times New Roman" w:hAnsi="Verdana" w:cs="Arial"/>
          <w:lang w:eastAsia="sl-SI"/>
        </w:rPr>
        <w:t xml:space="preserve">pred samo oddajo take ponudbe na to opozori, oddaja ponudbe pa je še vedno mogoča s pritiskom na gumb </w:t>
      </w:r>
      <w:r w:rsidR="008B1A44">
        <w:rPr>
          <w:rFonts w:ascii="Verdana" w:eastAsia="Times New Roman" w:hAnsi="Verdana" w:cs="Arial"/>
          <w:lang w:eastAsia="sl-SI"/>
        </w:rPr>
        <w:t>'</w:t>
      </w:r>
      <w:r w:rsidRPr="005D1118">
        <w:rPr>
          <w:rFonts w:ascii="Verdana" w:eastAsia="Times New Roman" w:hAnsi="Verdana" w:cs="Arial"/>
          <w:lang w:eastAsia="sl-SI"/>
        </w:rPr>
        <w:t>Draži</w:t>
      </w:r>
      <w:r w:rsidR="008B1A44">
        <w:rPr>
          <w:rFonts w:ascii="Verdana" w:eastAsia="Times New Roman" w:hAnsi="Verdana" w:cs="Arial"/>
          <w:lang w:eastAsia="sl-SI"/>
        </w:rPr>
        <w:t>'</w:t>
      </w:r>
      <w:r w:rsidRPr="005D1118">
        <w:rPr>
          <w:rFonts w:ascii="Verdana" w:eastAsia="Times New Roman" w:hAnsi="Verdana" w:cs="Arial"/>
          <w:lang w:eastAsia="sl-SI"/>
        </w:rPr>
        <w:t>.</w:t>
      </w:r>
    </w:p>
    <w:p w14:paraId="03BC9144" w14:textId="77777777" w:rsidR="007A39CA" w:rsidRPr="005D1118" w:rsidRDefault="007A39CA" w:rsidP="007C2817">
      <w:pPr>
        <w:tabs>
          <w:tab w:val="left" w:pos="0"/>
          <w:tab w:val="left" w:pos="426"/>
        </w:tabs>
        <w:ind w:left="567"/>
        <w:rPr>
          <w:rFonts w:ascii="Verdana" w:eastAsia="Times New Roman" w:hAnsi="Verdana" w:cs="Arial"/>
          <w:lang w:eastAsia="sl-SI"/>
        </w:rPr>
      </w:pPr>
    </w:p>
    <w:p w14:paraId="47A354DE" w14:textId="463F085B" w:rsidR="00BE10F5"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 xml:space="preserve">Dražitelj je vezan na svojo ponudbo, dokler ni podana višja ponudba, na </w:t>
      </w:r>
      <w:r w:rsidR="00074B33">
        <w:rPr>
          <w:rFonts w:ascii="Verdana" w:eastAsia="Times New Roman" w:hAnsi="Verdana" w:cs="Arial"/>
          <w:lang w:eastAsia="sl-SI"/>
        </w:rPr>
        <w:t xml:space="preserve">spletni javni </w:t>
      </w:r>
      <w:r w:rsidRPr="005D1118">
        <w:rPr>
          <w:rFonts w:ascii="Verdana" w:eastAsia="Times New Roman" w:hAnsi="Verdana" w:cs="Arial"/>
          <w:lang w:eastAsia="sl-SI"/>
        </w:rPr>
        <w:t>dražbi pa uspe dražitelj, ki ponudi najvišjo ceno.</w:t>
      </w:r>
    </w:p>
    <w:p w14:paraId="741DA076" w14:textId="77777777" w:rsidR="007A39CA" w:rsidRPr="005D1118" w:rsidRDefault="007A39CA" w:rsidP="007C2817">
      <w:pPr>
        <w:tabs>
          <w:tab w:val="left" w:pos="0"/>
          <w:tab w:val="left" w:pos="426"/>
        </w:tabs>
        <w:ind w:left="567"/>
        <w:rPr>
          <w:rFonts w:ascii="Verdana" w:eastAsia="Times New Roman" w:hAnsi="Verdana" w:cs="Arial"/>
          <w:lang w:eastAsia="sl-SI"/>
        </w:rPr>
      </w:pPr>
    </w:p>
    <w:p w14:paraId="5FFB9FDD" w14:textId="6A0540C4" w:rsidR="00BE10F5"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 xml:space="preserve">Ponudba veže do zaključka </w:t>
      </w:r>
      <w:r w:rsidR="00074B33">
        <w:rPr>
          <w:rFonts w:ascii="Verdana" w:eastAsia="Times New Roman" w:hAnsi="Verdana" w:cs="Arial"/>
          <w:lang w:eastAsia="sl-SI"/>
        </w:rPr>
        <w:t xml:space="preserve">spletne javne </w:t>
      </w:r>
      <w:r w:rsidRPr="005D1118">
        <w:rPr>
          <w:rFonts w:ascii="Verdana" w:eastAsia="Times New Roman" w:hAnsi="Verdana" w:cs="Arial"/>
          <w:lang w:eastAsia="sl-SI"/>
        </w:rPr>
        <w:t>dražbe in dražitelj do tedaj ne more odstopiti, ali jo na kakršen drugi način razveljaviti.</w:t>
      </w:r>
    </w:p>
    <w:p w14:paraId="2FA1C900" w14:textId="77777777" w:rsidR="007A39CA" w:rsidRPr="005D1118" w:rsidRDefault="007A39CA" w:rsidP="007C2817">
      <w:pPr>
        <w:tabs>
          <w:tab w:val="left" w:pos="0"/>
          <w:tab w:val="left" w:pos="426"/>
        </w:tabs>
        <w:ind w:left="567"/>
        <w:rPr>
          <w:rFonts w:ascii="Verdana" w:eastAsia="Times New Roman" w:hAnsi="Verdana" w:cs="Arial"/>
          <w:lang w:eastAsia="sl-SI"/>
        </w:rPr>
      </w:pPr>
    </w:p>
    <w:p w14:paraId="5330CB9C" w14:textId="70210F3B" w:rsidR="00BE10F5"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 xml:space="preserve">Neposredno po zaključku </w:t>
      </w:r>
      <w:r w:rsidR="004E46A8" w:rsidRPr="004E46A8">
        <w:rPr>
          <w:rFonts w:ascii="Verdana" w:eastAsia="Times New Roman" w:hAnsi="Verdana" w:cs="Arial"/>
          <w:lang w:eastAsia="sl-SI"/>
        </w:rPr>
        <w:t xml:space="preserve">spletne </w:t>
      </w:r>
      <w:r w:rsidRPr="005D1118">
        <w:rPr>
          <w:rFonts w:ascii="Verdana" w:eastAsia="Times New Roman" w:hAnsi="Verdana" w:cs="Arial"/>
          <w:lang w:eastAsia="sl-SI"/>
        </w:rPr>
        <w:t xml:space="preserve">javne dražbe </w:t>
      </w:r>
      <w:r w:rsidR="00074B33" w:rsidRPr="00074B33">
        <w:rPr>
          <w:rFonts w:ascii="Verdana" w:eastAsia="Times New Roman" w:hAnsi="Verdana" w:cs="Arial"/>
          <w:lang w:eastAsia="sl-SI"/>
        </w:rPr>
        <w:t xml:space="preserve">portal </w:t>
      </w:r>
      <w:r w:rsidRPr="005D1118">
        <w:rPr>
          <w:rFonts w:ascii="Verdana" w:eastAsia="Times New Roman" w:hAnsi="Verdana" w:cs="Arial"/>
          <w:lang w:eastAsia="sl-SI"/>
        </w:rPr>
        <w:t xml:space="preserve">vsem </w:t>
      </w:r>
      <w:r w:rsidR="0056739A">
        <w:rPr>
          <w:rFonts w:ascii="Verdana" w:eastAsia="Times New Roman" w:hAnsi="Verdana" w:cs="Arial"/>
          <w:lang w:eastAsia="sl-SI"/>
        </w:rPr>
        <w:t>potrjenim</w:t>
      </w:r>
      <w:r w:rsidR="0056739A" w:rsidRPr="005D1118">
        <w:rPr>
          <w:rFonts w:ascii="Verdana" w:eastAsia="Times New Roman" w:hAnsi="Verdana" w:cs="Arial"/>
          <w:lang w:eastAsia="sl-SI"/>
        </w:rPr>
        <w:t xml:space="preserve"> </w:t>
      </w:r>
      <w:r w:rsidRPr="005D1118">
        <w:rPr>
          <w:rFonts w:ascii="Verdana" w:eastAsia="Times New Roman" w:hAnsi="Verdana" w:cs="Arial"/>
          <w:lang w:eastAsia="sl-SI"/>
        </w:rPr>
        <w:t xml:space="preserve">dražiteljem izpiše </w:t>
      </w:r>
      <w:r w:rsidR="00EB01D4" w:rsidRPr="005D1118">
        <w:rPr>
          <w:rFonts w:ascii="Verdana" w:eastAsia="Times New Roman" w:hAnsi="Verdana" w:cs="Arial"/>
          <w:lang w:eastAsia="sl-SI"/>
        </w:rPr>
        <w:t>poročilo o</w:t>
      </w:r>
      <w:r w:rsidRPr="005D1118">
        <w:rPr>
          <w:rFonts w:ascii="Verdana" w:eastAsia="Times New Roman" w:hAnsi="Verdana" w:cs="Arial"/>
          <w:lang w:eastAsia="sl-SI"/>
        </w:rPr>
        <w:t xml:space="preserve"> potek</w:t>
      </w:r>
      <w:r w:rsidR="00EB01D4" w:rsidRPr="005D1118">
        <w:rPr>
          <w:rFonts w:ascii="Verdana" w:eastAsia="Times New Roman" w:hAnsi="Verdana" w:cs="Arial"/>
          <w:lang w:eastAsia="sl-SI"/>
        </w:rPr>
        <w:t xml:space="preserve">u </w:t>
      </w:r>
      <w:r w:rsidR="00333C01">
        <w:rPr>
          <w:rFonts w:ascii="Verdana" w:eastAsia="Times New Roman" w:hAnsi="Verdana" w:cs="Arial"/>
          <w:lang w:eastAsia="sl-SI"/>
        </w:rPr>
        <w:t xml:space="preserve">– zapisnik </w:t>
      </w:r>
      <w:r w:rsidR="00EB01D4" w:rsidRPr="005D1118">
        <w:rPr>
          <w:rFonts w:ascii="Verdana" w:eastAsia="Times New Roman" w:hAnsi="Verdana" w:cs="Arial"/>
          <w:lang w:eastAsia="sl-SI"/>
        </w:rPr>
        <w:t>spletne javne dražbe</w:t>
      </w:r>
      <w:r w:rsidRPr="005D1118">
        <w:rPr>
          <w:rFonts w:ascii="Verdana" w:eastAsia="Times New Roman" w:hAnsi="Verdana" w:cs="Arial"/>
          <w:lang w:eastAsia="sl-SI"/>
        </w:rPr>
        <w:t xml:space="preserve">, iz katerega je razviden celoten potek draženja, prejete uspešne in </w:t>
      </w:r>
      <w:r w:rsidRPr="00FE5ED0">
        <w:rPr>
          <w:rFonts w:ascii="Verdana" w:eastAsia="Times New Roman" w:hAnsi="Verdana" w:cs="Arial"/>
          <w:lang w:eastAsia="sl-SI"/>
        </w:rPr>
        <w:t>neuspešne ponudbe vsakega od dražiteljev s časi draženja, ter najuspešnejši dražitelj z uspešno ponudbo</w:t>
      </w:r>
      <w:r w:rsidRPr="00522545">
        <w:rPr>
          <w:rFonts w:ascii="Verdana" w:eastAsia="Times New Roman" w:hAnsi="Verdana" w:cs="Arial"/>
          <w:lang w:eastAsia="sl-SI"/>
        </w:rPr>
        <w:t xml:space="preserve">. </w:t>
      </w:r>
      <w:r w:rsidRPr="007C2817">
        <w:rPr>
          <w:rFonts w:ascii="Verdana" w:eastAsia="Times New Roman" w:hAnsi="Verdana" w:cs="Arial"/>
          <w:lang w:eastAsia="sl-SI"/>
        </w:rPr>
        <w:t xml:space="preserve">Zaradi zagotovitve transparentnosti postopka dražitelj s prijavo na </w:t>
      </w:r>
      <w:r w:rsidR="0056739A" w:rsidRPr="007C2817">
        <w:rPr>
          <w:rFonts w:ascii="Verdana" w:eastAsia="Times New Roman" w:hAnsi="Verdana" w:cs="Arial"/>
          <w:lang w:eastAsia="sl-SI"/>
        </w:rPr>
        <w:t xml:space="preserve">spletno javno </w:t>
      </w:r>
      <w:r w:rsidRPr="007C2817">
        <w:rPr>
          <w:rFonts w:ascii="Verdana" w:eastAsia="Times New Roman" w:hAnsi="Verdana" w:cs="Arial"/>
          <w:lang w:eastAsia="sl-SI"/>
        </w:rPr>
        <w:t>dražbo podaja izrecno soglasje, da se strinja z objavo njegovega imena in priimka</w:t>
      </w:r>
      <w:r w:rsidR="0056739A" w:rsidRPr="007C2817">
        <w:rPr>
          <w:rFonts w:ascii="Verdana" w:eastAsia="Times New Roman" w:hAnsi="Verdana" w:cs="Arial"/>
          <w:lang w:eastAsia="sl-SI"/>
        </w:rPr>
        <w:t xml:space="preserve"> </w:t>
      </w:r>
      <w:r w:rsidRPr="007C2817">
        <w:rPr>
          <w:rFonts w:ascii="Verdana" w:eastAsia="Times New Roman" w:hAnsi="Verdana" w:cs="Arial"/>
          <w:lang w:eastAsia="sl-SI"/>
        </w:rPr>
        <w:t>(ime in priimek osebe, ki draži (v svojem imenu ali kot zastopnik, pooblaščenec)), ki bo dostopen vsem dražiteljem s trenutkom zaključka e-dražbe v poročilu o poteku spletne javne dražbe.</w:t>
      </w:r>
    </w:p>
    <w:p w14:paraId="6CA8E1D5" w14:textId="77777777" w:rsidR="007A39CA" w:rsidRPr="00522545" w:rsidRDefault="007A39CA" w:rsidP="007C2817">
      <w:pPr>
        <w:tabs>
          <w:tab w:val="left" w:pos="0"/>
          <w:tab w:val="left" w:pos="426"/>
        </w:tabs>
        <w:ind w:left="567"/>
        <w:rPr>
          <w:rFonts w:ascii="Verdana" w:eastAsia="Times New Roman" w:hAnsi="Verdana" w:cs="Arial"/>
          <w:lang w:eastAsia="sl-SI"/>
        </w:rPr>
      </w:pPr>
    </w:p>
    <w:p w14:paraId="11FFEFD9" w14:textId="7B796281" w:rsidR="00BE10F5" w:rsidRPr="005D1118" w:rsidRDefault="00BE10F5" w:rsidP="00ED2686">
      <w:pPr>
        <w:numPr>
          <w:ilvl w:val="0"/>
          <w:numId w:val="1"/>
        </w:numPr>
        <w:tabs>
          <w:tab w:val="left" w:pos="0"/>
          <w:tab w:val="left" w:pos="426"/>
        </w:tabs>
        <w:ind w:left="567" w:hanging="425"/>
        <w:rPr>
          <w:rFonts w:ascii="Verdana" w:eastAsia="Times New Roman" w:hAnsi="Verdana" w:cs="Arial"/>
          <w:lang w:eastAsia="sl-SI"/>
        </w:rPr>
      </w:pPr>
      <w:r w:rsidRPr="005D1118">
        <w:rPr>
          <w:rFonts w:ascii="Verdana" w:eastAsia="Times New Roman" w:hAnsi="Verdana" w:cs="Arial"/>
          <w:lang w:eastAsia="sl-SI"/>
        </w:rPr>
        <w:t>Ugovore proti dražbenemu postopku je mogoče podati pisno, priporočeno s povratnico, na naslov:</w:t>
      </w:r>
      <w:r w:rsidR="001A7D2C" w:rsidRPr="005D1118">
        <w:rPr>
          <w:rFonts w:ascii="Verdana" w:eastAsia="Times New Roman" w:hAnsi="Verdana" w:cs="Arial"/>
          <w:lang w:eastAsia="sl-SI"/>
        </w:rPr>
        <w:t xml:space="preserve"> </w:t>
      </w:r>
      <w:r w:rsidR="004601CB">
        <w:rPr>
          <w:rFonts w:ascii="Verdana" w:hAnsi="Verdana"/>
        </w:rPr>
        <w:t>Stanovanjski sklad RS, Poljanska cesta 31, 1000 Ljubljana</w:t>
      </w:r>
      <w:r w:rsidRPr="005D1118">
        <w:rPr>
          <w:rFonts w:ascii="Verdana" w:eastAsia="Times New Roman" w:hAnsi="Verdana" w:cs="Arial"/>
          <w:lang w:eastAsia="sl-SI"/>
        </w:rPr>
        <w:t xml:space="preserve">, </w:t>
      </w:r>
      <w:r w:rsidRPr="005D1118">
        <w:rPr>
          <w:rFonts w:ascii="Verdana" w:eastAsia="Times New Roman" w:hAnsi="Verdana" w:cs="Arial"/>
          <w:lang w:eastAsia="sl-SI"/>
        </w:rPr>
        <w:lastRenderedPageBreak/>
        <w:t xml:space="preserve">najkasneje dva delovna dneva po zaključku </w:t>
      </w:r>
      <w:r w:rsidR="004E46A8" w:rsidRPr="004E46A8">
        <w:rPr>
          <w:rFonts w:ascii="Verdana" w:eastAsia="Times New Roman" w:hAnsi="Verdana" w:cs="Arial"/>
          <w:lang w:eastAsia="sl-SI"/>
        </w:rPr>
        <w:t xml:space="preserve">spletne </w:t>
      </w:r>
      <w:r w:rsidRPr="005D1118">
        <w:rPr>
          <w:rFonts w:ascii="Verdana" w:eastAsia="Times New Roman" w:hAnsi="Verdana" w:cs="Arial"/>
          <w:lang w:eastAsia="sl-SI"/>
        </w:rPr>
        <w:t>javne dražbe. O rešitvi ugovora bosta obveščena pritožnik in najugodnejši dražitelj.</w:t>
      </w:r>
    </w:p>
    <w:p w14:paraId="22A118F2" w14:textId="77777777" w:rsidR="00BE10F5" w:rsidRPr="005D1118" w:rsidRDefault="00BE10F5" w:rsidP="00ED2686">
      <w:pPr>
        <w:tabs>
          <w:tab w:val="left" w:pos="0"/>
        </w:tabs>
        <w:ind w:left="567" w:hanging="425"/>
        <w:rPr>
          <w:rFonts w:ascii="Verdana" w:eastAsia="Times New Roman" w:hAnsi="Verdana" w:cs="Arial"/>
          <w:lang w:eastAsia="sl-SI"/>
        </w:rPr>
      </w:pPr>
    </w:p>
    <w:p w14:paraId="4B7AC284" w14:textId="3A303B69" w:rsidR="002C4495" w:rsidRPr="007C2817" w:rsidRDefault="002C4495" w:rsidP="00BE10F5">
      <w:pPr>
        <w:tabs>
          <w:tab w:val="left" w:pos="0"/>
        </w:tabs>
        <w:rPr>
          <w:rFonts w:ascii="Verdana" w:eastAsia="Times New Roman" w:hAnsi="Verdana" w:cs="Arial"/>
          <w:b/>
          <w:lang w:eastAsia="sl-SI"/>
        </w:rPr>
      </w:pPr>
      <w:r w:rsidRPr="007C2817">
        <w:rPr>
          <w:rFonts w:ascii="Verdana" w:eastAsia="Times New Roman" w:hAnsi="Verdana" w:cs="Arial"/>
          <w:b/>
          <w:lang w:eastAsia="sl-SI"/>
        </w:rPr>
        <w:t>VIII.</w:t>
      </w:r>
      <w:r w:rsidR="007A39CA">
        <w:rPr>
          <w:rFonts w:ascii="Verdana" w:eastAsia="Times New Roman" w:hAnsi="Verdana" w:cs="Arial"/>
          <w:b/>
          <w:lang w:eastAsia="sl-SI"/>
        </w:rPr>
        <w:t xml:space="preserve"> Pojasnila vezana na sklenitev prodajne pogodbe</w:t>
      </w:r>
    </w:p>
    <w:p w14:paraId="3F8510EE" w14:textId="77777777" w:rsidR="002C4495" w:rsidRDefault="002C4495" w:rsidP="00BE10F5">
      <w:pPr>
        <w:tabs>
          <w:tab w:val="left" w:pos="0"/>
        </w:tabs>
        <w:rPr>
          <w:rFonts w:ascii="Verdana" w:eastAsia="Times New Roman" w:hAnsi="Verdana" w:cs="Arial"/>
          <w:lang w:eastAsia="sl-SI"/>
        </w:rPr>
      </w:pPr>
    </w:p>
    <w:p w14:paraId="1946CFD6" w14:textId="751A0893" w:rsidR="00BE10F5" w:rsidRPr="007C2817" w:rsidRDefault="00D320D5" w:rsidP="004E215E">
      <w:pPr>
        <w:pStyle w:val="Odstavekseznama"/>
        <w:numPr>
          <w:ilvl w:val="0"/>
          <w:numId w:val="10"/>
        </w:numPr>
        <w:tabs>
          <w:tab w:val="left" w:pos="0"/>
        </w:tabs>
        <w:rPr>
          <w:rFonts w:ascii="Verdana" w:eastAsia="Times New Roman" w:hAnsi="Verdana" w:cs="Arial"/>
          <w:lang w:eastAsia="sl-SI"/>
        </w:rPr>
      </w:pPr>
      <w:r w:rsidRPr="007C2817">
        <w:rPr>
          <w:rFonts w:ascii="Verdana" w:eastAsia="Times New Roman" w:hAnsi="Verdana" w:cs="Arial"/>
          <w:lang w:eastAsia="sl-SI"/>
        </w:rPr>
        <w:t>Organizator spletne javne dražbe</w:t>
      </w:r>
      <w:r w:rsidR="00BE10F5" w:rsidRPr="007C2817">
        <w:rPr>
          <w:rFonts w:ascii="Verdana" w:eastAsia="Times New Roman" w:hAnsi="Verdana" w:cs="Arial"/>
          <w:lang w:eastAsia="sl-SI"/>
        </w:rPr>
        <w:t xml:space="preserve"> bo najuspešnejšega dražitelja pozval na podpis prodajne pogodbe, le-ta pa jo mora podpisati v roku 15 dneh po končani </w:t>
      </w:r>
      <w:r w:rsidR="004E46A8" w:rsidRPr="007C2817">
        <w:rPr>
          <w:rFonts w:ascii="Verdana" w:eastAsia="Times New Roman" w:hAnsi="Verdana" w:cs="Arial"/>
          <w:lang w:eastAsia="sl-SI"/>
        </w:rPr>
        <w:t xml:space="preserve">spletni </w:t>
      </w:r>
      <w:r w:rsidR="00BE10F5" w:rsidRPr="007C2817">
        <w:rPr>
          <w:rFonts w:ascii="Verdana" w:eastAsia="Times New Roman" w:hAnsi="Verdana" w:cs="Arial"/>
          <w:lang w:eastAsia="sl-SI"/>
        </w:rPr>
        <w:t>javni dražbi</w:t>
      </w:r>
      <w:r w:rsidR="00FE5ED0" w:rsidRPr="007C2817">
        <w:rPr>
          <w:rFonts w:ascii="Verdana" w:eastAsia="Times New Roman" w:hAnsi="Verdana" w:cs="Arial"/>
          <w:lang w:eastAsia="sl-SI"/>
        </w:rPr>
        <w:t xml:space="preserve"> </w:t>
      </w:r>
      <w:r w:rsidR="00FE5ED0" w:rsidRPr="007C2817">
        <w:rPr>
          <w:rFonts w:ascii="Verdana" w:hAnsi="Verdana"/>
        </w:rPr>
        <w:t>oziroma po izreku predkupnih upravičencev o ne/uveljavljanju predkupne pravice, v primeru njenega obstoja</w:t>
      </w:r>
      <w:r w:rsidR="00BE10F5" w:rsidRPr="007C2817">
        <w:rPr>
          <w:rFonts w:ascii="Verdana" w:eastAsia="Times New Roman" w:hAnsi="Verdana" w:cs="Arial"/>
          <w:lang w:eastAsia="sl-SI"/>
        </w:rPr>
        <w:t xml:space="preserve">. </w:t>
      </w:r>
      <w:r w:rsidR="00FE5ED0" w:rsidRPr="007C2817">
        <w:rPr>
          <w:rFonts w:ascii="Verdana" w:eastAsia="Times New Roman" w:hAnsi="Verdana" w:cs="Arial"/>
          <w:lang w:eastAsia="sl-SI"/>
        </w:rPr>
        <w:t xml:space="preserve">Organizator spletne javne dražbe </w:t>
      </w:r>
      <w:r w:rsidR="00FE5ED0" w:rsidRPr="007C2817">
        <w:rPr>
          <w:rFonts w:ascii="Verdana" w:hAnsi="Verdana"/>
        </w:rPr>
        <w:t xml:space="preserve">lahko najugodnejšemu dražitelju podaljša rok za podpis pogodbe za največ 15 (petnajst) dni. </w:t>
      </w:r>
      <w:r w:rsidR="00BE10F5" w:rsidRPr="007C2817">
        <w:rPr>
          <w:rFonts w:ascii="Verdana" w:eastAsia="Times New Roman" w:hAnsi="Verdana" w:cs="Arial"/>
          <w:lang w:eastAsia="sl-SI"/>
        </w:rPr>
        <w:t xml:space="preserve">Če najuspešnejši dražitelj </w:t>
      </w:r>
      <w:r w:rsidR="00333C01" w:rsidRPr="007C2817">
        <w:rPr>
          <w:rFonts w:ascii="Verdana" w:eastAsia="Times New Roman" w:hAnsi="Verdana" w:cs="Arial"/>
          <w:lang w:eastAsia="sl-SI"/>
        </w:rPr>
        <w:t xml:space="preserve">v postavljenem roku </w:t>
      </w:r>
      <w:r w:rsidR="00BE10F5" w:rsidRPr="007C2817">
        <w:rPr>
          <w:rFonts w:ascii="Verdana" w:eastAsia="Times New Roman" w:hAnsi="Verdana" w:cs="Arial"/>
          <w:lang w:eastAsia="sl-SI"/>
        </w:rPr>
        <w:t xml:space="preserve">ne podpiše prodajne pogodbe se šteje, da je odstopil od podpisa, </w:t>
      </w:r>
      <w:r w:rsidRPr="007C2817">
        <w:rPr>
          <w:rFonts w:ascii="Verdana" w:eastAsia="Times New Roman" w:hAnsi="Verdana" w:cs="Arial"/>
          <w:lang w:eastAsia="sl-SI"/>
        </w:rPr>
        <w:t>organizator spletne javne dražbe</w:t>
      </w:r>
      <w:r w:rsidR="00BE10F5" w:rsidRPr="007C2817">
        <w:rPr>
          <w:rFonts w:ascii="Verdana" w:eastAsia="Times New Roman" w:hAnsi="Verdana" w:cs="Arial"/>
          <w:lang w:eastAsia="sl-SI"/>
        </w:rPr>
        <w:t xml:space="preserve"> pa zadrži vplačano varščino</w:t>
      </w:r>
      <w:r w:rsidR="00333C01" w:rsidRPr="007C2817">
        <w:rPr>
          <w:rFonts w:ascii="Verdana" w:eastAsia="Times New Roman" w:hAnsi="Verdana" w:cs="Arial"/>
          <w:lang w:eastAsia="sl-SI"/>
        </w:rPr>
        <w:t xml:space="preserve"> kot skesnino</w:t>
      </w:r>
      <w:r w:rsidR="00BE10F5" w:rsidRPr="007C2817">
        <w:rPr>
          <w:rFonts w:ascii="Verdana" w:eastAsia="Times New Roman" w:hAnsi="Verdana" w:cs="Arial"/>
          <w:lang w:eastAsia="sl-SI"/>
        </w:rPr>
        <w:t>.</w:t>
      </w:r>
    </w:p>
    <w:p w14:paraId="4CA00900" w14:textId="77777777" w:rsidR="00BE10F5" w:rsidRPr="005D1118" w:rsidRDefault="00BE10F5" w:rsidP="00BE10F5">
      <w:pPr>
        <w:tabs>
          <w:tab w:val="left" w:pos="0"/>
        </w:tabs>
        <w:rPr>
          <w:rFonts w:ascii="Verdana" w:eastAsia="Times New Roman" w:hAnsi="Verdana" w:cs="Arial"/>
          <w:lang w:eastAsia="sl-SI"/>
        </w:rPr>
      </w:pPr>
    </w:p>
    <w:p w14:paraId="3286310C" w14:textId="27F14B84" w:rsidR="00BE10F5" w:rsidRPr="007C2817" w:rsidRDefault="00BE10F5" w:rsidP="004E215E">
      <w:pPr>
        <w:pStyle w:val="Odstavekseznama"/>
        <w:numPr>
          <w:ilvl w:val="0"/>
          <w:numId w:val="10"/>
        </w:numPr>
        <w:tabs>
          <w:tab w:val="left" w:pos="0"/>
        </w:tabs>
        <w:rPr>
          <w:rFonts w:ascii="Verdana" w:eastAsia="Times New Roman" w:hAnsi="Verdana" w:cs="Arial"/>
          <w:lang w:eastAsia="sl-SI"/>
        </w:rPr>
      </w:pPr>
      <w:r w:rsidRPr="007C2817">
        <w:rPr>
          <w:rFonts w:ascii="Verdana" w:eastAsia="Times New Roman" w:hAnsi="Verdana" w:cs="Arial"/>
          <w:lang w:eastAsia="sl-SI"/>
        </w:rPr>
        <w:t xml:space="preserve">Pri pripravi in sklenitvi prodajne pogodbe bo </w:t>
      </w:r>
      <w:r w:rsidR="00D320D5" w:rsidRPr="007C2817">
        <w:rPr>
          <w:rFonts w:ascii="Verdana" w:eastAsia="Times New Roman" w:hAnsi="Verdana" w:cs="Arial"/>
          <w:lang w:eastAsia="sl-SI"/>
        </w:rPr>
        <w:t xml:space="preserve">organizator spletne javne dražbe </w:t>
      </w:r>
      <w:r w:rsidRPr="007C2817">
        <w:rPr>
          <w:rFonts w:ascii="Verdana" w:eastAsia="Times New Roman" w:hAnsi="Verdana" w:cs="Arial"/>
          <w:lang w:eastAsia="sl-SI"/>
        </w:rPr>
        <w:t>glede pogodbenih strank in solastništva upošteval podatke o solastnikih in deležih</w:t>
      </w:r>
      <w:r w:rsidR="00D320D5" w:rsidRPr="007C2817">
        <w:rPr>
          <w:rFonts w:ascii="Verdana" w:eastAsia="Times New Roman" w:hAnsi="Verdana" w:cs="Arial"/>
          <w:lang w:eastAsia="sl-SI"/>
        </w:rPr>
        <w:t>,</w:t>
      </w:r>
      <w:r w:rsidRPr="007C2817">
        <w:rPr>
          <w:rFonts w:ascii="Verdana" w:eastAsia="Times New Roman" w:hAnsi="Verdana" w:cs="Arial"/>
          <w:lang w:eastAsia="sl-SI"/>
        </w:rPr>
        <w:t xml:space="preserve"> razvidnih iz Obrazca 'Izjava s podatki o solastnikih'.</w:t>
      </w:r>
    </w:p>
    <w:p w14:paraId="61147059" w14:textId="77777777" w:rsidR="00BE10F5" w:rsidRPr="001B4439" w:rsidRDefault="00BE10F5" w:rsidP="00BE10F5">
      <w:pPr>
        <w:spacing w:line="240" w:lineRule="exact"/>
        <w:rPr>
          <w:rFonts w:ascii="Verdana" w:eastAsia="Times New Roman" w:hAnsi="Verdana" w:cs="Arial"/>
          <w:lang w:eastAsia="sl-SI"/>
        </w:rPr>
      </w:pPr>
    </w:p>
    <w:p w14:paraId="6827021D" w14:textId="78F096F6" w:rsidR="00BE10F5" w:rsidRPr="001B4439" w:rsidRDefault="00333C01" w:rsidP="007C2817">
      <w:pPr>
        <w:pStyle w:val="Telobesedila2"/>
        <w:numPr>
          <w:ilvl w:val="0"/>
          <w:numId w:val="10"/>
        </w:numPr>
        <w:rPr>
          <w:rFonts w:ascii="Verdana" w:hAnsi="Verdana" w:cs="Arial"/>
        </w:rPr>
      </w:pPr>
      <w:r w:rsidRPr="001B4439">
        <w:rPr>
          <w:rFonts w:ascii="Verdana" w:hAnsi="Verdana" w:cs="Arial"/>
          <w:sz w:val="22"/>
          <w:szCs w:val="22"/>
        </w:rPr>
        <w:t xml:space="preserve">Kupnina mora biti v celoti plačana v roku 30 (tridesetih) dni po izdaji računa na podlagi veljavno sklenjene prodajne pogodbe. Kupec nastopi posest </w:t>
      </w:r>
      <w:r w:rsidR="00404345" w:rsidRPr="001B4439">
        <w:rPr>
          <w:rFonts w:ascii="Verdana" w:hAnsi="Verdana" w:cs="Arial"/>
          <w:sz w:val="22"/>
          <w:szCs w:val="22"/>
        </w:rPr>
        <w:t>n</w:t>
      </w:r>
      <w:r w:rsidRPr="001B4439">
        <w:rPr>
          <w:rFonts w:ascii="Verdana" w:hAnsi="Verdana" w:cs="Arial"/>
          <w:sz w:val="22"/>
          <w:szCs w:val="22"/>
        </w:rPr>
        <w:t xml:space="preserve">a nepremičnini </w:t>
      </w:r>
      <w:r w:rsidR="00BE10F5" w:rsidRPr="001B4439">
        <w:rPr>
          <w:rFonts w:ascii="Verdana" w:hAnsi="Verdana" w:cs="Arial"/>
          <w:sz w:val="22"/>
          <w:szCs w:val="22"/>
        </w:rPr>
        <w:t>po prejemu celotne kupnine</w:t>
      </w:r>
      <w:r w:rsidRPr="001B4439">
        <w:rPr>
          <w:rFonts w:ascii="Verdana" w:hAnsi="Verdana" w:cs="Arial"/>
          <w:sz w:val="22"/>
          <w:szCs w:val="22"/>
        </w:rPr>
        <w:t xml:space="preserve"> in plačilu finančnih dajatev</w:t>
      </w:r>
      <w:r w:rsidR="00BE10F5" w:rsidRPr="001B4439">
        <w:rPr>
          <w:rFonts w:ascii="Verdana" w:hAnsi="Verdana" w:cs="Arial"/>
          <w:sz w:val="22"/>
          <w:szCs w:val="22"/>
        </w:rPr>
        <w:t xml:space="preserve">. </w:t>
      </w:r>
    </w:p>
    <w:p w14:paraId="3B88EF12" w14:textId="77777777" w:rsidR="00BE10F5" w:rsidRPr="005D1118" w:rsidRDefault="00BE10F5" w:rsidP="00BE10F5">
      <w:pPr>
        <w:tabs>
          <w:tab w:val="left" w:pos="0"/>
        </w:tabs>
        <w:rPr>
          <w:rFonts w:ascii="Verdana" w:eastAsia="Times New Roman" w:hAnsi="Verdana" w:cs="Arial"/>
          <w:lang w:eastAsia="sl-SI"/>
        </w:rPr>
      </w:pPr>
    </w:p>
    <w:p w14:paraId="2FC76CD1" w14:textId="77777777" w:rsidR="00404345" w:rsidRPr="007C2817" w:rsidRDefault="00BE10F5" w:rsidP="004E215E">
      <w:pPr>
        <w:pStyle w:val="Odstavekseznama"/>
        <w:numPr>
          <w:ilvl w:val="0"/>
          <w:numId w:val="10"/>
        </w:numPr>
        <w:tabs>
          <w:tab w:val="left" w:pos="0"/>
          <w:tab w:val="left" w:pos="426"/>
        </w:tabs>
        <w:rPr>
          <w:rFonts w:ascii="Verdana" w:eastAsia="Times New Roman" w:hAnsi="Verdana" w:cs="Arial"/>
          <w:lang w:eastAsia="sl-SI"/>
        </w:rPr>
      </w:pPr>
      <w:r w:rsidRPr="007C2817">
        <w:rPr>
          <w:rFonts w:ascii="Verdana" w:eastAsia="Times New Roman" w:hAnsi="Verdana" w:cs="Arial"/>
          <w:lang w:eastAsia="sl-SI"/>
        </w:rPr>
        <w:t xml:space="preserve">Plačilo celotne kupnine v navedenem roku je bistvena sestavina prodajne pogodbe. Vračunana varščina v kupnini se od dneva vplačila do dneva vštetja v kupnino ne obrestuje. </w:t>
      </w:r>
    </w:p>
    <w:p w14:paraId="5B4C3759" w14:textId="77777777" w:rsidR="00404345" w:rsidRDefault="00404345" w:rsidP="00BE10F5">
      <w:pPr>
        <w:tabs>
          <w:tab w:val="left" w:pos="0"/>
          <w:tab w:val="left" w:pos="426"/>
        </w:tabs>
        <w:rPr>
          <w:rFonts w:ascii="Verdana" w:eastAsia="Times New Roman" w:hAnsi="Verdana" w:cs="Arial"/>
          <w:lang w:eastAsia="sl-SI"/>
        </w:rPr>
      </w:pPr>
    </w:p>
    <w:p w14:paraId="0F486BE5" w14:textId="10A66A64" w:rsidR="00BE10F5" w:rsidRPr="007C2817" w:rsidRDefault="00BE10F5" w:rsidP="004E215E">
      <w:pPr>
        <w:pStyle w:val="Odstavekseznama"/>
        <w:numPr>
          <w:ilvl w:val="0"/>
          <w:numId w:val="10"/>
        </w:numPr>
        <w:tabs>
          <w:tab w:val="left" w:pos="0"/>
          <w:tab w:val="left" w:pos="426"/>
        </w:tabs>
        <w:rPr>
          <w:rFonts w:ascii="Verdana" w:eastAsia="Times New Roman" w:hAnsi="Verdana" w:cs="Arial"/>
          <w:lang w:eastAsia="sl-SI"/>
        </w:rPr>
      </w:pPr>
      <w:r w:rsidRPr="007C2817">
        <w:rPr>
          <w:rFonts w:ascii="Verdana" w:eastAsia="Times New Roman" w:hAnsi="Verdana" w:cs="Arial"/>
          <w:lang w:eastAsia="sl-SI"/>
        </w:rPr>
        <w:t xml:space="preserve">V primeru, da izbrani dražitelj – kupec, v postavljenem roku ne podpiše prodajne pogodbe ali ne plača kupnine v celoti, </w:t>
      </w:r>
      <w:r w:rsidR="00D320D5" w:rsidRPr="007C2817">
        <w:rPr>
          <w:rFonts w:ascii="Verdana" w:eastAsia="Times New Roman" w:hAnsi="Verdana" w:cs="Arial"/>
          <w:lang w:eastAsia="sl-SI"/>
        </w:rPr>
        <w:t xml:space="preserve">organizator spletne javne dražbe </w:t>
      </w:r>
      <w:r w:rsidRPr="007C2817">
        <w:rPr>
          <w:rFonts w:ascii="Verdana" w:eastAsia="Times New Roman" w:hAnsi="Verdana" w:cs="Arial"/>
          <w:lang w:eastAsia="sl-SI"/>
        </w:rPr>
        <w:t>zadrži vplačano varščino kot skesnino.</w:t>
      </w:r>
    </w:p>
    <w:p w14:paraId="0C1FE507" w14:textId="77777777" w:rsidR="00333C01" w:rsidRPr="00170272" w:rsidRDefault="00333C01" w:rsidP="00BE10F5">
      <w:pPr>
        <w:tabs>
          <w:tab w:val="left" w:pos="0"/>
          <w:tab w:val="left" w:pos="426"/>
        </w:tabs>
        <w:rPr>
          <w:rFonts w:ascii="Verdana" w:eastAsia="Times New Roman" w:hAnsi="Verdana" w:cs="Arial"/>
          <w:lang w:eastAsia="sl-SI"/>
        </w:rPr>
      </w:pPr>
    </w:p>
    <w:p w14:paraId="685FE850" w14:textId="77777777" w:rsidR="00BE10F5" w:rsidRPr="007C2817" w:rsidRDefault="00BE10F5" w:rsidP="004E215E">
      <w:pPr>
        <w:pStyle w:val="Odstavekseznama"/>
        <w:numPr>
          <w:ilvl w:val="0"/>
          <w:numId w:val="10"/>
        </w:numPr>
        <w:tabs>
          <w:tab w:val="left" w:pos="0"/>
        </w:tabs>
        <w:rPr>
          <w:rFonts w:ascii="Verdana" w:eastAsia="Times New Roman" w:hAnsi="Verdana" w:cs="Arial"/>
          <w:lang w:eastAsia="sl-SI"/>
        </w:rPr>
      </w:pPr>
      <w:r w:rsidRPr="007C2817">
        <w:rPr>
          <w:rFonts w:ascii="Verdana" w:eastAsia="Times New Roman" w:hAnsi="Verdana" w:cs="Arial"/>
          <w:lang w:eastAsia="sl-SI"/>
        </w:rPr>
        <w:t>Davčne dajatve in vse ostale stroške, kot npr. overitev pogodbe in vknjižba lastninske pravice v zemljiško knjigo, plača izbrani dražitelj.</w:t>
      </w:r>
    </w:p>
    <w:p w14:paraId="426020C6" w14:textId="77777777" w:rsidR="00BE10F5" w:rsidRPr="001B4439" w:rsidRDefault="00BE10F5" w:rsidP="00BE10F5">
      <w:pPr>
        <w:tabs>
          <w:tab w:val="left" w:pos="0"/>
        </w:tabs>
        <w:rPr>
          <w:rFonts w:ascii="Verdana" w:eastAsia="Times New Roman" w:hAnsi="Verdana" w:cs="Arial"/>
          <w:lang w:eastAsia="sl-SI"/>
        </w:rPr>
      </w:pPr>
    </w:p>
    <w:p w14:paraId="7CD6325A" w14:textId="61895829" w:rsidR="00BE10F5" w:rsidRPr="007C2817" w:rsidRDefault="00BE10F5" w:rsidP="004E215E">
      <w:pPr>
        <w:pStyle w:val="Odstavekseznama"/>
        <w:numPr>
          <w:ilvl w:val="0"/>
          <w:numId w:val="10"/>
        </w:numPr>
        <w:tabs>
          <w:tab w:val="left" w:pos="0"/>
        </w:tabs>
        <w:rPr>
          <w:rFonts w:ascii="Verdana" w:eastAsia="Times New Roman" w:hAnsi="Verdana" w:cs="Arial"/>
          <w:lang w:eastAsia="sl-SI"/>
        </w:rPr>
      </w:pPr>
      <w:r w:rsidRPr="007C2817">
        <w:rPr>
          <w:rFonts w:ascii="Verdana" w:eastAsia="Times New Roman" w:hAnsi="Verdana" w:cs="Arial"/>
          <w:lang w:eastAsia="sl-SI"/>
        </w:rPr>
        <w:t xml:space="preserve">Zemljiškoknjižno dovolilo za vpis lastninske pravice na nepremičnini v zemljiško knjigo ni sestavni del pogodbe in se izroči kupcu po prejemu celotne kupnine in </w:t>
      </w:r>
      <w:r w:rsidR="00333C01" w:rsidRPr="007C2817">
        <w:rPr>
          <w:rFonts w:ascii="Verdana" w:eastAsia="Times New Roman" w:hAnsi="Verdana" w:cs="Arial"/>
          <w:lang w:eastAsia="sl-SI"/>
        </w:rPr>
        <w:t>plačilu finančnih dajatev</w:t>
      </w:r>
      <w:r w:rsidRPr="007C2817">
        <w:rPr>
          <w:rFonts w:ascii="Verdana" w:eastAsia="Times New Roman" w:hAnsi="Verdana" w:cs="Arial"/>
          <w:lang w:eastAsia="sl-SI"/>
        </w:rPr>
        <w:t>.</w:t>
      </w:r>
    </w:p>
    <w:p w14:paraId="4056B283" w14:textId="6450708B" w:rsidR="00BE10F5" w:rsidRDefault="00BE10F5" w:rsidP="00BE10F5">
      <w:pPr>
        <w:spacing w:line="240" w:lineRule="exact"/>
        <w:rPr>
          <w:rFonts w:ascii="Verdana" w:eastAsia="Times New Roman" w:hAnsi="Verdana" w:cs="Arial"/>
          <w:lang w:eastAsia="sl-SI"/>
        </w:rPr>
      </w:pPr>
    </w:p>
    <w:p w14:paraId="39645EE4" w14:textId="77777777" w:rsidR="007A39CA" w:rsidRDefault="007A39CA" w:rsidP="00BE10F5">
      <w:pPr>
        <w:spacing w:line="240" w:lineRule="exact"/>
        <w:rPr>
          <w:rFonts w:ascii="Verdana" w:eastAsia="Times New Roman" w:hAnsi="Verdana" w:cs="Arial"/>
          <w:lang w:eastAsia="sl-SI"/>
        </w:rPr>
      </w:pPr>
    </w:p>
    <w:p w14:paraId="590B2354" w14:textId="77777777" w:rsidR="00BE10F5" w:rsidRDefault="00BE10F5" w:rsidP="00BE10F5">
      <w:pPr>
        <w:spacing w:line="240" w:lineRule="exact"/>
        <w:rPr>
          <w:rFonts w:ascii="Verdana" w:eastAsia="Times New Roman" w:hAnsi="Verdana" w:cs="Arial"/>
          <w:b/>
          <w:lang w:eastAsia="sl-SI"/>
        </w:rPr>
      </w:pPr>
      <w:r w:rsidRPr="001B4439">
        <w:rPr>
          <w:rFonts w:ascii="Verdana" w:eastAsia="Times New Roman" w:hAnsi="Verdana" w:cs="Arial"/>
          <w:b/>
          <w:lang w:eastAsia="sl-SI"/>
        </w:rPr>
        <w:t xml:space="preserve">VIII. Ustavitev postopka: </w:t>
      </w:r>
    </w:p>
    <w:p w14:paraId="6763FF36" w14:textId="77777777" w:rsidR="007A39CA" w:rsidRPr="001B4439" w:rsidRDefault="007A39CA" w:rsidP="00BE10F5">
      <w:pPr>
        <w:spacing w:line="240" w:lineRule="exact"/>
        <w:rPr>
          <w:rFonts w:ascii="Verdana" w:eastAsia="Times New Roman" w:hAnsi="Verdana" w:cs="Arial"/>
          <w:b/>
          <w:lang w:eastAsia="sl-SI"/>
        </w:rPr>
      </w:pPr>
    </w:p>
    <w:p w14:paraId="1B574242" w14:textId="31CF9113" w:rsidR="00BE10F5" w:rsidRPr="001B4439" w:rsidRDefault="00D320D5" w:rsidP="00BE10F5">
      <w:pPr>
        <w:spacing w:line="240" w:lineRule="exact"/>
        <w:rPr>
          <w:rFonts w:ascii="Verdana" w:eastAsia="Times New Roman" w:hAnsi="Verdana" w:cs="Arial"/>
          <w:lang w:eastAsia="sl-SI"/>
        </w:rPr>
      </w:pPr>
      <w:r w:rsidRPr="001B4439">
        <w:rPr>
          <w:rFonts w:ascii="Verdana" w:eastAsia="Times New Roman" w:hAnsi="Verdana" w:cs="Arial"/>
          <w:lang w:eastAsia="sl-SI"/>
        </w:rPr>
        <w:t xml:space="preserve">Organizator spletne javne dražbe </w:t>
      </w:r>
      <w:r w:rsidR="00BE10F5" w:rsidRPr="001B4439">
        <w:rPr>
          <w:rFonts w:ascii="Verdana" w:eastAsia="Times New Roman" w:hAnsi="Verdana" w:cs="Arial"/>
          <w:lang w:eastAsia="sl-SI"/>
        </w:rPr>
        <w:t xml:space="preserve">lahko </w:t>
      </w:r>
      <w:r w:rsidR="00333C01" w:rsidRPr="001B4439">
        <w:rPr>
          <w:rFonts w:ascii="Verdana" w:eastAsia="Times New Roman" w:hAnsi="Verdana" w:cs="Arial"/>
          <w:lang w:eastAsia="sl-SI"/>
        </w:rPr>
        <w:t xml:space="preserve">kadarkoli </w:t>
      </w:r>
      <w:r w:rsidR="00BE10F5" w:rsidRPr="001B4439">
        <w:rPr>
          <w:rFonts w:ascii="Verdana" w:eastAsia="Times New Roman" w:hAnsi="Verdana" w:cs="Arial"/>
          <w:lang w:eastAsia="sl-SI"/>
        </w:rPr>
        <w:t xml:space="preserve">do sklenitve pravnega posla brez obrazložitve in brez odškodninske odgovornosti postopek prodaje ustavi, pri čemer se dražiteljem </w:t>
      </w:r>
      <w:r w:rsidR="003C6E1D" w:rsidRPr="001B4439">
        <w:rPr>
          <w:rFonts w:ascii="Verdana" w:eastAsia="Times New Roman" w:hAnsi="Verdana" w:cs="Arial"/>
          <w:lang w:eastAsia="sl-SI"/>
        </w:rPr>
        <w:t xml:space="preserve">najkasneje v </w:t>
      </w:r>
      <w:r w:rsidR="00C71136" w:rsidRPr="001B4439">
        <w:rPr>
          <w:rFonts w:ascii="Verdana" w:eastAsia="Times New Roman" w:hAnsi="Verdana" w:cs="Arial"/>
          <w:lang w:eastAsia="sl-SI"/>
        </w:rPr>
        <w:t>10</w:t>
      </w:r>
      <w:r w:rsidR="003C6E1D" w:rsidRPr="001B4439">
        <w:rPr>
          <w:rFonts w:ascii="Verdana" w:eastAsia="Times New Roman" w:hAnsi="Verdana" w:cs="Arial"/>
          <w:lang w:eastAsia="sl-SI"/>
        </w:rPr>
        <w:t xml:space="preserve"> (</w:t>
      </w:r>
      <w:r w:rsidR="00C71136" w:rsidRPr="001B4439">
        <w:rPr>
          <w:rFonts w:ascii="Verdana" w:eastAsia="Times New Roman" w:hAnsi="Verdana" w:cs="Arial"/>
          <w:lang w:eastAsia="sl-SI"/>
        </w:rPr>
        <w:t>desetih</w:t>
      </w:r>
      <w:r w:rsidR="003C6E1D" w:rsidRPr="001B4439">
        <w:rPr>
          <w:rFonts w:ascii="Verdana" w:eastAsia="Times New Roman" w:hAnsi="Verdana" w:cs="Arial"/>
          <w:lang w:eastAsia="sl-SI"/>
        </w:rPr>
        <w:t xml:space="preserve">) delovnih dneh </w:t>
      </w:r>
      <w:r w:rsidR="00BE10F5" w:rsidRPr="001B4439">
        <w:rPr>
          <w:rFonts w:ascii="Verdana" w:eastAsia="Times New Roman" w:hAnsi="Verdana" w:cs="Arial"/>
          <w:lang w:eastAsia="sl-SI"/>
        </w:rPr>
        <w:t>povrne vplačana varščina, brez zamudnih obresti</w:t>
      </w:r>
      <w:r w:rsidR="00333C01" w:rsidRPr="001B4439">
        <w:rPr>
          <w:rFonts w:ascii="Verdana" w:eastAsia="Times New Roman" w:hAnsi="Verdana" w:cs="Arial"/>
          <w:lang w:eastAsia="sl-SI"/>
        </w:rPr>
        <w:t>, dražiteljem se prav tako ne povrnejo stroški</w:t>
      </w:r>
      <w:r w:rsidR="00BE10F5" w:rsidRPr="001B4439">
        <w:rPr>
          <w:rFonts w:ascii="Verdana" w:eastAsia="Times New Roman" w:hAnsi="Verdana" w:cs="Arial"/>
          <w:lang w:eastAsia="sl-SI"/>
        </w:rPr>
        <w:t xml:space="preserve">. </w:t>
      </w:r>
    </w:p>
    <w:p w14:paraId="7D95914D" w14:textId="77777777" w:rsidR="00BE10F5" w:rsidRPr="005D1118" w:rsidRDefault="00BE10F5" w:rsidP="00BE10F5">
      <w:pPr>
        <w:tabs>
          <w:tab w:val="left" w:pos="0"/>
        </w:tabs>
        <w:rPr>
          <w:rFonts w:ascii="Verdana" w:eastAsia="Times New Roman" w:hAnsi="Verdana" w:cs="Arial"/>
          <w:lang w:eastAsia="sl-SI"/>
        </w:rPr>
      </w:pPr>
    </w:p>
    <w:p w14:paraId="6DF42112" w14:textId="77777777" w:rsidR="00A1595C" w:rsidRPr="005D1118" w:rsidRDefault="00A1595C" w:rsidP="00BE10F5">
      <w:pPr>
        <w:tabs>
          <w:tab w:val="left" w:pos="2610"/>
        </w:tabs>
        <w:rPr>
          <w:rFonts w:ascii="Verdana" w:hAnsi="Verdana" w:cs="Arial"/>
          <w:u w:val="single"/>
        </w:rPr>
      </w:pPr>
    </w:p>
    <w:p w14:paraId="49A5912C" w14:textId="77777777" w:rsidR="00A1595C" w:rsidRPr="005D1118" w:rsidRDefault="00A1595C" w:rsidP="00BE10F5">
      <w:pPr>
        <w:tabs>
          <w:tab w:val="left" w:pos="2610"/>
        </w:tabs>
        <w:rPr>
          <w:rFonts w:ascii="Verdana" w:hAnsi="Verdana" w:cs="Arial"/>
          <w:u w:val="single"/>
        </w:rPr>
      </w:pPr>
    </w:p>
    <w:p w14:paraId="6FBF1288" w14:textId="77777777" w:rsidR="00BE10F5" w:rsidRPr="005D1118" w:rsidRDefault="00BE10F5" w:rsidP="00BE10F5">
      <w:pPr>
        <w:tabs>
          <w:tab w:val="left" w:pos="2610"/>
        </w:tabs>
        <w:rPr>
          <w:rFonts w:ascii="Verdana" w:hAnsi="Verdana" w:cs="Arial"/>
          <w:u w:val="single"/>
        </w:rPr>
      </w:pPr>
      <w:r w:rsidRPr="005D1118">
        <w:rPr>
          <w:rFonts w:ascii="Verdana" w:hAnsi="Verdana" w:cs="Arial"/>
          <w:u w:val="single"/>
        </w:rPr>
        <w:t>Priloga:</w:t>
      </w:r>
    </w:p>
    <w:p w14:paraId="1036EB89" w14:textId="77777777" w:rsidR="00BE10F5" w:rsidRPr="005D1118" w:rsidRDefault="00BE10F5" w:rsidP="00BE10F5">
      <w:pPr>
        <w:tabs>
          <w:tab w:val="left" w:pos="2610"/>
        </w:tabs>
        <w:rPr>
          <w:rFonts w:ascii="Verdana" w:hAnsi="Verdana" w:cs="Arial"/>
        </w:rPr>
      </w:pPr>
    </w:p>
    <w:p w14:paraId="25F6B1A0" w14:textId="77777777" w:rsidR="00BE10F5" w:rsidRPr="005D1118" w:rsidRDefault="00BE10F5" w:rsidP="00BE10F5">
      <w:pPr>
        <w:numPr>
          <w:ilvl w:val="0"/>
          <w:numId w:val="5"/>
        </w:numPr>
        <w:tabs>
          <w:tab w:val="left" w:pos="2610"/>
        </w:tabs>
        <w:contextualSpacing/>
        <w:rPr>
          <w:rFonts w:ascii="Verdana" w:eastAsia="Times New Roman" w:hAnsi="Verdana" w:cs="Arial"/>
          <w:lang w:eastAsia="sl-SI"/>
        </w:rPr>
      </w:pPr>
      <w:r w:rsidRPr="005D1118">
        <w:rPr>
          <w:rFonts w:ascii="Verdana" w:eastAsia="Times New Roman" w:hAnsi="Verdana" w:cs="Arial"/>
          <w:lang w:eastAsia="sl-SI"/>
        </w:rPr>
        <w:t>Obrazec 'Izjava s podatki o solastnikih'</w:t>
      </w:r>
    </w:p>
    <w:p w14:paraId="04090C36" w14:textId="77777777" w:rsidR="00BE10F5" w:rsidRPr="005D1118" w:rsidRDefault="00BE10F5" w:rsidP="00BE10F5">
      <w:pPr>
        <w:spacing w:line="240" w:lineRule="exact"/>
        <w:rPr>
          <w:rFonts w:ascii="Verdana" w:hAnsi="Verdana" w:cs="Arial"/>
        </w:rPr>
      </w:pPr>
    </w:p>
    <w:p w14:paraId="6A263939" w14:textId="77777777" w:rsidR="00BE10F5" w:rsidRPr="005D1118" w:rsidRDefault="00BE10F5" w:rsidP="00BE10F5">
      <w:pPr>
        <w:spacing w:line="240" w:lineRule="exact"/>
        <w:rPr>
          <w:rFonts w:ascii="Verdana" w:hAnsi="Verdana" w:cs="Arial"/>
        </w:rPr>
      </w:pPr>
    </w:p>
    <w:p w14:paraId="2E629024" w14:textId="2453FCD6" w:rsidR="00BE10F5" w:rsidRPr="005D1118" w:rsidRDefault="00473D8A" w:rsidP="00BE10F5">
      <w:pPr>
        <w:jc w:val="center"/>
        <w:rPr>
          <w:rFonts w:ascii="Verdana" w:hAnsi="Verdana" w:cs="Arial"/>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Stanovanjski sklad RS</w:t>
      </w:r>
      <w:r w:rsidR="00BE10F5" w:rsidRPr="005D1118">
        <w:rPr>
          <w:rFonts w:ascii="Verdana" w:hAnsi="Verdana" w:cs="Arial"/>
          <w:b/>
        </w:rPr>
        <w:tab/>
      </w:r>
      <w:r w:rsidR="00BE10F5" w:rsidRPr="005D1118">
        <w:rPr>
          <w:rFonts w:ascii="Verdana" w:hAnsi="Verdana" w:cs="Arial"/>
          <w:b/>
        </w:rPr>
        <w:tab/>
      </w:r>
      <w:r w:rsidR="00BE10F5" w:rsidRPr="005D1118">
        <w:rPr>
          <w:rFonts w:ascii="Verdana" w:hAnsi="Verdana" w:cs="Arial"/>
          <w:b/>
        </w:rPr>
        <w:tab/>
      </w:r>
    </w:p>
    <w:p w14:paraId="64563F77" w14:textId="77777777" w:rsidR="003C683A" w:rsidRDefault="003C683A" w:rsidP="007C2817">
      <w:pPr>
        <w:spacing w:after="160" w:line="259" w:lineRule="auto"/>
        <w:jc w:val="center"/>
        <w:rPr>
          <w:rFonts w:ascii="Verdana" w:hAnsi="Verdana" w:cs="Arial"/>
          <w:b/>
        </w:rPr>
      </w:pPr>
    </w:p>
    <w:p w14:paraId="2DCA6E77" w14:textId="4E8294F3" w:rsidR="00BE10F5" w:rsidRPr="005D1118" w:rsidRDefault="00BE10F5" w:rsidP="007C2817">
      <w:pPr>
        <w:spacing w:after="160" w:line="259" w:lineRule="auto"/>
        <w:jc w:val="center"/>
        <w:rPr>
          <w:rFonts w:ascii="Verdana" w:hAnsi="Verdana" w:cs="Arial"/>
          <w:b/>
        </w:rPr>
      </w:pPr>
      <w:r w:rsidRPr="005D1118">
        <w:rPr>
          <w:rFonts w:ascii="Verdana" w:hAnsi="Verdana" w:cs="Arial"/>
          <w:b/>
        </w:rPr>
        <w:lastRenderedPageBreak/>
        <w:t>Obrazec 'Izjava s podatki o solastnikih'</w:t>
      </w:r>
    </w:p>
    <w:p w14:paraId="49FC9FC0" w14:textId="77777777" w:rsidR="00BE10F5" w:rsidRPr="005D1118" w:rsidRDefault="00BE10F5" w:rsidP="00BE10F5">
      <w:pPr>
        <w:spacing w:before="120" w:after="120"/>
        <w:jc w:val="center"/>
        <w:rPr>
          <w:rFonts w:ascii="Verdana" w:hAnsi="Verdana" w:cs="Arial"/>
          <w:b/>
        </w:rPr>
      </w:pPr>
    </w:p>
    <w:p w14:paraId="7B895E64" w14:textId="12CF4ACB" w:rsidR="00BE10F5" w:rsidRPr="001B4439" w:rsidRDefault="00BE10F5" w:rsidP="00BE10F5">
      <w:pPr>
        <w:spacing w:before="120" w:after="120"/>
        <w:rPr>
          <w:rFonts w:ascii="Verdana" w:hAnsi="Verdana" w:cs="Arial"/>
          <w:sz w:val="20"/>
          <w:szCs w:val="20"/>
        </w:rPr>
      </w:pPr>
      <w:r w:rsidRPr="004E215E">
        <w:rPr>
          <w:rFonts w:ascii="Verdana" w:hAnsi="Verdana" w:cs="Arial"/>
          <w:sz w:val="20"/>
          <w:szCs w:val="20"/>
        </w:rPr>
        <w:t xml:space="preserve">Navodilo: obrazec izpolnite v primeru, da se bo ob vašem uspehu na </w:t>
      </w:r>
      <w:r w:rsidR="004E46A8" w:rsidRPr="004E215E">
        <w:rPr>
          <w:rFonts w:ascii="Verdana" w:hAnsi="Verdana" w:cs="Arial"/>
          <w:sz w:val="20"/>
          <w:szCs w:val="20"/>
        </w:rPr>
        <w:t xml:space="preserve">spletni </w:t>
      </w:r>
      <w:r w:rsidRPr="004E215E">
        <w:rPr>
          <w:rFonts w:ascii="Verdana" w:hAnsi="Verdana" w:cs="Arial"/>
          <w:sz w:val="20"/>
          <w:szCs w:val="20"/>
        </w:rPr>
        <w:t xml:space="preserve">javni dražbi  na nepremičnini, ki je predmet vašega draženja, vpisala solastnina. Izpolnjen </w:t>
      </w:r>
      <w:r w:rsidR="00CB78B2">
        <w:rPr>
          <w:rFonts w:ascii="Verdana" w:hAnsi="Verdana" w:cs="Arial"/>
          <w:sz w:val="20"/>
          <w:szCs w:val="20"/>
        </w:rPr>
        <w:t xml:space="preserve">in podpisan </w:t>
      </w:r>
      <w:r w:rsidRPr="004E215E">
        <w:rPr>
          <w:rFonts w:ascii="Verdana" w:hAnsi="Verdana" w:cs="Arial"/>
          <w:sz w:val="20"/>
          <w:szCs w:val="20"/>
        </w:rPr>
        <w:t>obrazec skenirajte in ga priložite elektronski prijavi na portalu.</w:t>
      </w:r>
      <w:r w:rsidRPr="005D761A">
        <w:rPr>
          <w:rFonts w:ascii="Verdana" w:hAnsi="Verdana" w:cs="Arial"/>
          <w:sz w:val="20"/>
          <w:szCs w:val="20"/>
        </w:rPr>
        <w:t xml:space="preserve"> Spreminjanje</w:t>
      </w:r>
      <w:r w:rsidRPr="001B4439">
        <w:rPr>
          <w:rFonts w:ascii="Verdana" w:hAnsi="Verdana" w:cs="Arial"/>
          <w:sz w:val="20"/>
          <w:szCs w:val="20"/>
        </w:rPr>
        <w:t xml:space="preserve"> ali dodatno navajanje solastnikov po izvedeni </w:t>
      </w:r>
      <w:r w:rsidR="004E46A8" w:rsidRPr="001B4439">
        <w:rPr>
          <w:rFonts w:ascii="Verdana" w:hAnsi="Verdana" w:cs="Arial"/>
          <w:sz w:val="20"/>
          <w:szCs w:val="20"/>
        </w:rPr>
        <w:t xml:space="preserve">spletni </w:t>
      </w:r>
      <w:r w:rsidRPr="001B4439">
        <w:rPr>
          <w:rFonts w:ascii="Verdana" w:hAnsi="Verdana" w:cs="Arial"/>
          <w:sz w:val="20"/>
          <w:szCs w:val="20"/>
        </w:rPr>
        <w:t>javni dražbi ni možno.</w:t>
      </w:r>
    </w:p>
    <w:p w14:paraId="5FF713C5" w14:textId="4F121BC3" w:rsidR="00BE10F5" w:rsidRPr="001B4439" w:rsidRDefault="00BE10F5" w:rsidP="00D320D5">
      <w:pPr>
        <w:spacing w:line="240" w:lineRule="exact"/>
        <w:rPr>
          <w:rFonts w:ascii="Verdana" w:hAnsi="Verdana" w:cs="Arial"/>
          <w:b/>
          <w:bCs/>
          <w:sz w:val="20"/>
          <w:szCs w:val="20"/>
        </w:rPr>
      </w:pPr>
      <w:r w:rsidRPr="001B4439">
        <w:rPr>
          <w:rFonts w:ascii="Verdana" w:hAnsi="Verdana" w:cs="Arial"/>
          <w:sz w:val="20"/>
          <w:szCs w:val="20"/>
        </w:rPr>
        <w:t xml:space="preserve">Podatki o </w:t>
      </w:r>
      <w:r w:rsidR="004E46A8" w:rsidRPr="001B4439">
        <w:rPr>
          <w:rFonts w:ascii="Verdana" w:hAnsi="Verdana" w:cs="Arial"/>
          <w:sz w:val="20"/>
          <w:szCs w:val="20"/>
        </w:rPr>
        <w:t xml:space="preserve">spletni javni </w:t>
      </w:r>
      <w:r w:rsidRPr="001B4439">
        <w:rPr>
          <w:rFonts w:ascii="Verdana" w:hAnsi="Verdana" w:cs="Arial"/>
          <w:sz w:val="20"/>
          <w:szCs w:val="20"/>
        </w:rPr>
        <w:t xml:space="preserve">dražbi: </w:t>
      </w:r>
      <w:r w:rsidRPr="001B4439">
        <w:rPr>
          <w:rFonts w:ascii="Verdana" w:hAnsi="Verdana" w:cs="Arial"/>
          <w:b/>
          <w:bCs/>
          <w:sz w:val="20"/>
          <w:szCs w:val="20"/>
        </w:rPr>
        <w:t>JAVNA DRAŽBA za prodajo nepremičnin</w:t>
      </w:r>
      <w:r w:rsidR="006B2CD0">
        <w:rPr>
          <w:rFonts w:ascii="Verdana" w:hAnsi="Verdana" w:cs="Arial"/>
          <w:b/>
          <w:bCs/>
          <w:sz w:val="20"/>
          <w:szCs w:val="20"/>
        </w:rPr>
        <w:t xml:space="preserve">, </w:t>
      </w:r>
      <w:r w:rsidR="006B2CD0" w:rsidRPr="00F10FF9">
        <w:rPr>
          <w:rFonts w:ascii="Verdana" w:hAnsi="Verdana" w:cs="Arial"/>
          <w:b/>
          <w:bCs/>
          <w:sz w:val="20"/>
          <w:szCs w:val="20"/>
        </w:rPr>
        <w:t xml:space="preserve">št. </w:t>
      </w:r>
      <w:r w:rsidR="006B2CD0" w:rsidRPr="00F10FF9">
        <w:rPr>
          <w:rFonts w:ascii="Verdana" w:eastAsia="Times New Roman" w:hAnsi="Verdana" w:cs="Arial"/>
          <w:b/>
          <w:sz w:val="20"/>
          <w:szCs w:val="20"/>
          <w:lang w:eastAsia="sl-SI"/>
        </w:rPr>
        <w:t xml:space="preserve">3/2022 </w:t>
      </w:r>
      <w:r w:rsidRPr="001B4439">
        <w:rPr>
          <w:rFonts w:ascii="Verdana" w:hAnsi="Verdana" w:cs="Arial"/>
          <w:b/>
          <w:bCs/>
          <w:sz w:val="20"/>
          <w:szCs w:val="20"/>
        </w:rPr>
        <w:t xml:space="preserve"> </w:t>
      </w:r>
    </w:p>
    <w:p w14:paraId="4A9BB846" w14:textId="77777777" w:rsidR="00D320D5" w:rsidRPr="001B4439" w:rsidRDefault="00D320D5" w:rsidP="00BE10F5">
      <w:pPr>
        <w:spacing w:before="120" w:after="120"/>
        <w:rPr>
          <w:rFonts w:ascii="Verdana" w:hAnsi="Verdana" w:cs="Arial"/>
          <w:b/>
          <w:sz w:val="20"/>
          <w:szCs w:val="20"/>
        </w:rPr>
      </w:pPr>
    </w:p>
    <w:p w14:paraId="24BE46B5" w14:textId="07730940" w:rsidR="00BE10F5" w:rsidRPr="001B4439" w:rsidRDefault="00BE10F5" w:rsidP="00473D8A">
      <w:pPr>
        <w:spacing w:before="120" w:after="120"/>
        <w:rPr>
          <w:rFonts w:ascii="Verdana" w:hAnsi="Verdana" w:cs="Arial"/>
          <w:sz w:val="20"/>
          <w:szCs w:val="20"/>
        </w:rPr>
      </w:pPr>
      <w:r w:rsidRPr="001B4439">
        <w:rPr>
          <w:rFonts w:ascii="Verdana" w:hAnsi="Verdana" w:cs="Arial"/>
          <w:b/>
          <w:bCs/>
          <w:sz w:val="20"/>
          <w:szCs w:val="20"/>
        </w:rPr>
        <w:t>Predmet draženja</w:t>
      </w:r>
      <w:r w:rsidRPr="001B4439">
        <w:rPr>
          <w:rFonts w:ascii="Verdana" w:hAnsi="Verdana" w:cs="Arial"/>
          <w:sz w:val="20"/>
          <w:szCs w:val="20"/>
        </w:rPr>
        <w:t>: nepremičnina pod zaporedno št. __</w:t>
      </w:r>
      <w:r w:rsidR="00473D8A" w:rsidRPr="001B4439">
        <w:rPr>
          <w:rFonts w:ascii="Verdana" w:hAnsi="Verdana" w:cs="Arial"/>
          <w:sz w:val="20"/>
          <w:szCs w:val="20"/>
        </w:rPr>
        <w:t>_</w:t>
      </w:r>
      <w:r w:rsidRPr="001B4439">
        <w:rPr>
          <w:rFonts w:ascii="Verdana" w:hAnsi="Verdana" w:cs="Arial"/>
          <w:sz w:val="20"/>
          <w:szCs w:val="20"/>
        </w:rPr>
        <w:t xml:space="preserve"> iz II. točke – 'Opis predmeta </w:t>
      </w:r>
      <w:r w:rsidR="004E46A8" w:rsidRPr="001B4439">
        <w:rPr>
          <w:rFonts w:ascii="Verdana" w:hAnsi="Verdana" w:cs="Arial"/>
          <w:sz w:val="20"/>
          <w:szCs w:val="20"/>
        </w:rPr>
        <w:t xml:space="preserve">spletne </w:t>
      </w:r>
      <w:r w:rsidRPr="001B4439">
        <w:rPr>
          <w:rFonts w:ascii="Verdana" w:hAnsi="Verdana" w:cs="Arial"/>
          <w:sz w:val="20"/>
          <w:szCs w:val="20"/>
        </w:rPr>
        <w:t>javne dražbe</w:t>
      </w:r>
      <w:r w:rsidR="007A39CA">
        <w:rPr>
          <w:rFonts w:ascii="Verdana" w:hAnsi="Verdana" w:cs="Arial"/>
          <w:sz w:val="20"/>
          <w:szCs w:val="20"/>
        </w:rPr>
        <w:t xml:space="preserve"> in izklicna vrednost</w:t>
      </w:r>
      <w:r w:rsidRPr="001B4439">
        <w:rPr>
          <w:rFonts w:ascii="Verdana" w:hAnsi="Verdana" w:cs="Arial"/>
          <w:sz w:val="20"/>
          <w:szCs w:val="20"/>
        </w:rPr>
        <w:t>'</w:t>
      </w:r>
    </w:p>
    <w:p w14:paraId="2A3154C7" w14:textId="77777777" w:rsidR="00473D8A" w:rsidRPr="001B4439" w:rsidRDefault="00473D8A" w:rsidP="00473D8A">
      <w:pPr>
        <w:spacing w:before="120" w:after="120"/>
        <w:rPr>
          <w:rFonts w:ascii="Verdana" w:hAnsi="Verdana" w:cs="Arial"/>
          <w:sz w:val="20"/>
          <w:szCs w:val="20"/>
        </w:rPr>
      </w:pPr>
    </w:p>
    <w:p w14:paraId="32AB54F0" w14:textId="267B1304" w:rsidR="00BE10F5" w:rsidRPr="001B4439"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Ime in priimek/naziv pravne osebe - dražitelja:   </w:t>
      </w:r>
      <w:r w:rsidR="00473D8A" w:rsidRPr="001B4439">
        <w:rPr>
          <w:rFonts w:ascii="Verdana" w:hAnsi="Verdana" w:cs="Arial"/>
          <w:sz w:val="20"/>
          <w:szCs w:val="20"/>
        </w:rPr>
        <w:t>……..</w:t>
      </w:r>
      <w:r w:rsidRPr="001B4439">
        <w:rPr>
          <w:rFonts w:ascii="Verdana" w:hAnsi="Verdana" w:cs="Arial"/>
          <w:sz w:val="20"/>
          <w:szCs w:val="20"/>
        </w:rPr>
        <w:t>…….........................................</w:t>
      </w:r>
    </w:p>
    <w:p w14:paraId="71E64417" w14:textId="2D679D46" w:rsidR="00BE10F5" w:rsidRPr="001B4439"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Solastninski delež dražitelja (navesti ulomek):     </w:t>
      </w:r>
      <w:r w:rsidR="00473D8A" w:rsidRPr="001B4439">
        <w:rPr>
          <w:rFonts w:ascii="Verdana" w:hAnsi="Verdana" w:cs="Arial"/>
          <w:sz w:val="20"/>
          <w:szCs w:val="20"/>
        </w:rPr>
        <w:t>……</w:t>
      </w:r>
      <w:r w:rsidRPr="001B4439">
        <w:rPr>
          <w:rFonts w:ascii="Verdana" w:hAnsi="Verdana" w:cs="Arial"/>
          <w:sz w:val="20"/>
          <w:szCs w:val="20"/>
        </w:rPr>
        <w:t>…........ z besedo......................</w:t>
      </w:r>
      <w:r w:rsidR="00473D8A" w:rsidRPr="001B4439">
        <w:rPr>
          <w:rFonts w:ascii="Verdana" w:hAnsi="Verdana" w:cs="Arial"/>
          <w:sz w:val="20"/>
          <w:szCs w:val="20"/>
        </w:rPr>
        <w:t>.</w:t>
      </w:r>
    </w:p>
    <w:p w14:paraId="29CF1C72" w14:textId="11756520" w:rsidR="00BE10F5" w:rsidRPr="001B4439"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V primeru uspeha na </w:t>
      </w:r>
      <w:r w:rsidR="004E46A8" w:rsidRPr="001B4439">
        <w:rPr>
          <w:rFonts w:ascii="Verdana" w:hAnsi="Verdana" w:cs="Arial"/>
          <w:sz w:val="20"/>
          <w:szCs w:val="20"/>
        </w:rPr>
        <w:t xml:space="preserve">spletni </w:t>
      </w:r>
      <w:r w:rsidRPr="001B4439">
        <w:rPr>
          <w:rFonts w:ascii="Verdana" w:hAnsi="Verdana" w:cs="Arial"/>
          <w:sz w:val="20"/>
          <w:szCs w:val="20"/>
        </w:rPr>
        <w:t>javni dražbi se bo/do kot solastnik/i na nepremičnini, ki je predmet draženja, poleg dražitelja, vpisal/a (vpisali) tudi:</w:t>
      </w:r>
    </w:p>
    <w:p w14:paraId="0982FF15" w14:textId="7E664AB7" w:rsidR="00BE10F5" w:rsidRPr="001B4439" w:rsidRDefault="00BE10F5" w:rsidP="00473D8A">
      <w:pPr>
        <w:numPr>
          <w:ilvl w:val="0"/>
          <w:numId w:val="2"/>
        </w:numPr>
        <w:spacing w:before="120" w:after="120"/>
        <w:ind w:left="426"/>
        <w:jc w:val="left"/>
        <w:rPr>
          <w:rFonts w:ascii="Verdana" w:eastAsia="Times New Roman" w:hAnsi="Verdana" w:cs="Arial"/>
          <w:sz w:val="20"/>
          <w:szCs w:val="20"/>
          <w:lang w:eastAsia="sl-SI"/>
        </w:rPr>
      </w:pPr>
      <w:r w:rsidRPr="001B4439">
        <w:rPr>
          <w:rFonts w:ascii="Verdana" w:eastAsia="Times New Roman" w:hAnsi="Verdana" w:cs="Arial"/>
          <w:sz w:val="20"/>
          <w:szCs w:val="20"/>
          <w:lang w:eastAsia="sl-SI"/>
        </w:rPr>
        <w:t xml:space="preserve">Ime in priimek/naziv pravne osebe:              </w:t>
      </w:r>
      <w:r w:rsidR="001B5F11">
        <w:rPr>
          <w:rFonts w:ascii="Verdana" w:eastAsia="Times New Roman" w:hAnsi="Verdana" w:cs="Arial"/>
          <w:sz w:val="20"/>
          <w:szCs w:val="20"/>
          <w:lang w:eastAsia="sl-SI"/>
        </w:rPr>
        <w:t>.</w:t>
      </w:r>
      <w:r w:rsidR="00473D8A" w:rsidRPr="001B4439">
        <w:rPr>
          <w:rFonts w:ascii="Verdana" w:eastAsia="Times New Roman" w:hAnsi="Verdana" w:cs="Arial"/>
          <w:sz w:val="20"/>
          <w:szCs w:val="20"/>
          <w:lang w:eastAsia="sl-SI"/>
        </w:rPr>
        <w:t>….</w:t>
      </w:r>
      <w:r w:rsidRPr="001B4439">
        <w:rPr>
          <w:rFonts w:ascii="Verdana" w:eastAsia="Times New Roman" w:hAnsi="Verdana" w:cs="Arial"/>
          <w:sz w:val="20"/>
          <w:szCs w:val="20"/>
          <w:lang w:eastAsia="sl-SI"/>
        </w:rPr>
        <w:t>………..........................................</w:t>
      </w:r>
    </w:p>
    <w:p w14:paraId="01808EEA" w14:textId="04BFD4CC" w:rsidR="00BE10F5" w:rsidRDefault="00BE10F5" w:rsidP="00473D8A">
      <w:pPr>
        <w:spacing w:before="120" w:after="120"/>
        <w:jc w:val="left"/>
        <w:rPr>
          <w:rFonts w:ascii="Verdana" w:hAnsi="Verdana" w:cs="Arial"/>
          <w:sz w:val="20"/>
          <w:szCs w:val="20"/>
        </w:rPr>
      </w:pPr>
      <w:r w:rsidRPr="001B4439">
        <w:rPr>
          <w:rFonts w:ascii="Verdana" w:hAnsi="Verdana" w:cs="Arial"/>
          <w:sz w:val="20"/>
          <w:szCs w:val="20"/>
        </w:rPr>
        <w:t>EMŠO/</w:t>
      </w:r>
      <w:r w:rsidR="001B5F11">
        <w:rPr>
          <w:rFonts w:ascii="Verdana" w:hAnsi="Verdana" w:cs="Arial"/>
          <w:sz w:val="20"/>
          <w:szCs w:val="20"/>
        </w:rPr>
        <w:t>m</w:t>
      </w:r>
      <w:r w:rsidRPr="001B4439">
        <w:rPr>
          <w:rFonts w:ascii="Verdana" w:hAnsi="Verdana" w:cs="Arial"/>
          <w:sz w:val="20"/>
          <w:szCs w:val="20"/>
        </w:rPr>
        <w:t>atična številka:                                     ………….........................................</w:t>
      </w:r>
      <w:r w:rsidR="00473D8A" w:rsidRPr="001B4439">
        <w:rPr>
          <w:rFonts w:ascii="Verdana" w:hAnsi="Verdana" w:cs="Arial"/>
          <w:sz w:val="20"/>
          <w:szCs w:val="20"/>
        </w:rPr>
        <w:t>.</w:t>
      </w:r>
    </w:p>
    <w:p w14:paraId="633685C2" w14:textId="18566EEB" w:rsidR="007A39CA" w:rsidRPr="001B4439" w:rsidRDefault="007A39CA" w:rsidP="00473D8A">
      <w:pPr>
        <w:spacing w:before="120" w:after="120"/>
        <w:jc w:val="left"/>
        <w:rPr>
          <w:rFonts w:ascii="Verdana" w:hAnsi="Verdana" w:cs="Arial"/>
          <w:sz w:val="20"/>
          <w:szCs w:val="20"/>
        </w:rPr>
      </w:pPr>
      <w:r>
        <w:rPr>
          <w:rFonts w:ascii="Verdana" w:hAnsi="Verdana" w:cs="Arial"/>
          <w:sz w:val="20"/>
          <w:szCs w:val="20"/>
        </w:rPr>
        <w:t>Davčna številka/ID za DDV:                                …………………………………………………………..</w:t>
      </w:r>
    </w:p>
    <w:p w14:paraId="3BF76905" w14:textId="699D0F4B" w:rsidR="00BE10F5" w:rsidRPr="001B4439" w:rsidRDefault="001B5F11" w:rsidP="00473D8A">
      <w:pPr>
        <w:spacing w:before="120" w:after="120"/>
        <w:jc w:val="left"/>
        <w:rPr>
          <w:rFonts w:ascii="Verdana" w:hAnsi="Verdana" w:cs="Arial"/>
          <w:sz w:val="20"/>
          <w:szCs w:val="20"/>
        </w:rPr>
      </w:pPr>
      <w:r>
        <w:rPr>
          <w:rFonts w:ascii="Verdana" w:hAnsi="Verdana" w:cs="Arial"/>
          <w:sz w:val="20"/>
          <w:szCs w:val="20"/>
        </w:rPr>
        <w:t>Polni n</w:t>
      </w:r>
      <w:r w:rsidR="00BE10F5" w:rsidRPr="001B4439">
        <w:rPr>
          <w:rFonts w:ascii="Verdana" w:hAnsi="Verdana" w:cs="Arial"/>
          <w:sz w:val="20"/>
          <w:szCs w:val="20"/>
        </w:rPr>
        <w:t>aslov/sedež (</w:t>
      </w:r>
      <w:r>
        <w:rPr>
          <w:rFonts w:ascii="Verdana" w:hAnsi="Verdana" w:cs="Arial"/>
          <w:sz w:val="20"/>
          <w:szCs w:val="20"/>
        </w:rPr>
        <w:t xml:space="preserve">naselje, </w:t>
      </w:r>
      <w:r w:rsidR="00BE10F5" w:rsidRPr="001B4439">
        <w:rPr>
          <w:rFonts w:ascii="Verdana" w:hAnsi="Verdana" w:cs="Arial"/>
          <w:sz w:val="20"/>
          <w:szCs w:val="20"/>
        </w:rPr>
        <w:t xml:space="preserve">ulica, hišna št.):    </w:t>
      </w:r>
      <w:r>
        <w:rPr>
          <w:rFonts w:ascii="Verdana" w:hAnsi="Verdana" w:cs="Arial"/>
          <w:sz w:val="20"/>
          <w:szCs w:val="20"/>
        </w:rPr>
        <w:t xml:space="preserve">   .………………………………………………………….</w:t>
      </w:r>
      <w:r w:rsidR="00BE10F5" w:rsidRPr="001B4439">
        <w:rPr>
          <w:rFonts w:ascii="Verdana" w:hAnsi="Verdana" w:cs="Arial"/>
          <w:sz w:val="20"/>
          <w:szCs w:val="20"/>
        </w:rPr>
        <w:t xml:space="preserve">           </w:t>
      </w:r>
      <w:r w:rsidR="00473D8A" w:rsidRPr="001B4439">
        <w:rPr>
          <w:rFonts w:ascii="Verdana" w:hAnsi="Verdana" w:cs="Arial"/>
          <w:sz w:val="20"/>
          <w:szCs w:val="20"/>
        </w:rPr>
        <w:t xml:space="preserve">          </w:t>
      </w:r>
      <w:r>
        <w:rPr>
          <w:rFonts w:ascii="Verdana" w:hAnsi="Verdana" w:cs="Arial"/>
          <w:sz w:val="20"/>
          <w:szCs w:val="20"/>
        </w:rPr>
        <w:t xml:space="preserve">                                   </w:t>
      </w:r>
    </w:p>
    <w:p w14:paraId="67B0B7DC" w14:textId="1AEFD90B" w:rsidR="001B5F11"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Poštna št., kraj, </w:t>
      </w:r>
      <w:r w:rsidR="001B5F11">
        <w:rPr>
          <w:rFonts w:ascii="Verdana" w:hAnsi="Verdana" w:cs="Arial"/>
          <w:sz w:val="20"/>
          <w:szCs w:val="20"/>
        </w:rPr>
        <w:t xml:space="preserve">                                               …………………………………………………………..  </w:t>
      </w:r>
    </w:p>
    <w:p w14:paraId="1D84BFA2" w14:textId="4960B11F" w:rsidR="00BE10F5" w:rsidRPr="001B4439"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država:                             </w:t>
      </w:r>
      <w:r w:rsidR="00473D8A" w:rsidRPr="001B4439">
        <w:rPr>
          <w:rFonts w:ascii="Verdana" w:hAnsi="Verdana" w:cs="Arial"/>
          <w:sz w:val="20"/>
          <w:szCs w:val="20"/>
        </w:rPr>
        <w:t xml:space="preserve">     </w:t>
      </w:r>
      <w:r w:rsidR="001B5F11">
        <w:rPr>
          <w:rFonts w:ascii="Verdana" w:hAnsi="Verdana" w:cs="Arial"/>
          <w:sz w:val="20"/>
          <w:szCs w:val="20"/>
        </w:rPr>
        <w:t xml:space="preserve">                          </w:t>
      </w:r>
      <w:r w:rsidRPr="001B4439">
        <w:rPr>
          <w:rFonts w:ascii="Verdana" w:hAnsi="Verdana" w:cs="Arial"/>
          <w:sz w:val="20"/>
          <w:szCs w:val="20"/>
        </w:rPr>
        <w:t>……................................................</w:t>
      </w:r>
    </w:p>
    <w:p w14:paraId="08B86E7D" w14:textId="1D77DC4A" w:rsidR="00BE10F5"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Solastninski delež (navesti ulomek):       </w:t>
      </w:r>
      <w:r w:rsidR="00473D8A" w:rsidRPr="001B4439">
        <w:rPr>
          <w:rFonts w:ascii="Verdana" w:hAnsi="Verdana" w:cs="Arial"/>
          <w:sz w:val="20"/>
          <w:szCs w:val="20"/>
        </w:rPr>
        <w:t xml:space="preserve">        </w:t>
      </w:r>
      <w:r w:rsidR="001B5F11">
        <w:rPr>
          <w:rFonts w:ascii="Verdana" w:hAnsi="Verdana" w:cs="Arial"/>
          <w:sz w:val="20"/>
          <w:szCs w:val="20"/>
        </w:rPr>
        <w:t xml:space="preserve"> </w:t>
      </w:r>
      <w:r w:rsidR="00473D8A" w:rsidRPr="001B4439">
        <w:rPr>
          <w:rFonts w:ascii="Verdana" w:hAnsi="Verdana" w:cs="Arial"/>
          <w:sz w:val="20"/>
          <w:szCs w:val="20"/>
        </w:rPr>
        <w:t xml:space="preserve">  </w:t>
      </w:r>
      <w:r w:rsidRPr="001B4439">
        <w:rPr>
          <w:rFonts w:ascii="Verdana" w:hAnsi="Verdana" w:cs="Arial"/>
          <w:sz w:val="20"/>
          <w:szCs w:val="20"/>
        </w:rPr>
        <w:t>......................</w:t>
      </w:r>
      <w:r w:rsidR="00473D8A" w:rsidRPr="001B4439">
        <w:rPr>
          <w:rFonts w:ascii="Verdana" w:hAnsi="Verdana" w:cs="Arial"/>
          <w:sz w:val="20"/>
          <w:szCs w:val="20"/>
        </w:rPr>
        <w:t xml:space="preserve"> z besedo</w:t>
      </w:r>
      <w:r w:rsidRPr="001B4439">
        <w:rPr>
          <w:rFonts w:ascii="Verdana" w:hAnsi="Verdana" w:cs="Arial"/>
          <w:sz w:val="20"/>
          <w:szCs w:val="20"/>
        </w:rPr>
        <w:t>.................</w:t>
      </w:r>
    </w:p>
    <w:p w14:paraId="086CC9AC" w14:textId="77777777" w:rsidR="001B5F11" w:rsidRPr="001B4439" w:rsidRDefault="001B5F11" w:rsidP="00473D8A">
      <w:pPr>
        <w:spacing w:before="120" w:after="120"/>
        <w:jc w:val="left"/>
        <w:rPr>
          <w:rFonts w:ascii="Verdana" w:hAnsi="Verdana" w:cs="Arial"/>
          <w:sz w:val="20"/>
          <w:szCs w:val="20"/>
        </w:rPr>
      </w:pPr>
    </w:p>
    <w:p w14:paraId="2E8B181F" w14:textId="77777777" w:rsidR="00473D8A" w:rsidRPr="001B4439" w:rsidRDefault="00BE10F5" w:rsidP="00473D8A">
      <w:pPr>
        <w:numPr>
          <w:ilvl w:val="0"/>
          <w:numId w:val="2"/>
        </w:numPr>
        <w:spacing w:before="120" w:after="120"/>
        <w:ind w:left="426"/>
        <w:jc w:val="left"/>
        <w:rPr>
          <w:rFonts w:ascii="Verdana" w:eastAsia="Times New Roman" w:hAnsi="Verdana" w:cs="Arial"/>
          <w:sz w:val="20"/>
          <w:szCs w:val="20"/>
          <w:lang w:eastAsia="sl-SI"/>
        </w:rPr>
      </w:pPr>
      <w:r w:rsidRPr="001B4439">
        <w:rPr>
          <w:rFonts w:ascii="Verdana" w:eastAsia="Times New Roman" w:hAnsi="Verdana" w:cs="Arial"/>
          <w:sz w:val="20"/>
          <w:szCs w:val="20"/>
          <w:lang w:eastAsia="sl-SI"/>
        </w:rPr>
        <w:t>Ime in priimek/naziv pravne osebe:               ………...........................................</w:t>
      </w:r>
    </w:p>
    <w:p w14:paraId="362590CA" w14:textId="1A4AB72F" w:rsidR="00BE10F5" w:rsidRDefault="00BE10F5" w:rsidP="00473D8A">
      <w:pPr>
        <w:spacing w:before="120" w:after="120"/>
        <w:jc w:val="left"/>
        <w:rPr>
          <w:rFonts w:ascii="Verdana" w:hAnsi="Verdana" w:cs="Arial"/>
          <w:sz w:val="20"/>
          <w:szCs w:val="20"/>
        </w:rPr>
      </w:pPr>
      <w:r w:rsidRPr="001B4439">
        <w:rPr>
          <w:rFonts w:ascii="Verdana" w:hAnsi="Verdana" w:cs="Arial"/>
          <w:sz w:val="20"/>
          <w:szCs w:val="20"/>
        </w:rPr>
        <w:t>EMŠO/</w:t>
      </w:r>
      <w:r w:rsidR="001B5F11">
        <w:rPr>
          <w:rFonts w:ascii="Verdana" w:hAnsi="Verdana" w:cs="Arial"/>
          <w:sz w:val="20"/>
          <w:szCs w:val="20"/>
        </w:rPr>
        <w:t>m</w:t>
      </w:r>
      <w:r w:rsidRPr="001B4439">
        <w:rPr>
          <w:rFonts w:ascii="Verdana" w:hAnsi="Verdana" w:cs="Arial"/>
          <w:sz w:val="20"/>
          <w:szCs w:val="20"/>
        </w:rPr>
        <w:t>atična številka:                                     ………….........................................</w:t>
      </w:r>
    </w:p>
    <w:p w14:paraId="1591B2A2" w14:textId="2B395B08" w:rsidR="007A39CA" w:rsidRPr="001B4439" w:rsidRDefault="007A39CA" w:rsidP="00473D8A">
      <w:pPr>
        <w:spacing w:before="120" w:after="120"/>
        <w:jc w:val="left"/>
        <w:rPr>
          <w:rFonts w:ascii="Verdana" w:eastAsia="Times New Roman" w:hAnsi="Verdana" w:cs="Arial"/>
          <w:sz w:val="20"/>
          <w:szCs w:val="20"/>
          <w:lang w:eastAsia="sl-SI"/>
        </w:rPr>
      </w:pPr>
      <w:r>
        <w:rPr>
          <w:rFonts w:ascii="Verdana" w:hAnsi="Verdana" w:cs="Arial"/>
          <w:sz w:val="20"/>
          <w:szCs w:val="20"/>
        </w:rPr>
        <w:t>Davčna številka/ID za DDV:                                ………………………………………………………….</w:t>
      </w:r>
    </w:p>
    <w:p w14:paraId="32FC1960" w14:textId="77777777" w:rsidR="001B5F11" w:rsidRPr="00F10FF9" w:rsidRDefault="001B5F11" w:rsidP="001B5F11">
      <w:pPr>
        <w:spacing w:before="120" w:after="120"/>
        <w:jc w:val="left"/>
        <w:rPr>
          <w:rFonts w:ascii="Verdana" w:hAnsi="Verdana" w:cs="Arial"/>
          <w:sz w:val="20"/>
          <w:szCs w:val="20"/>
        </w:rPr>
      </w:pPr>
      <w:r>
        <w:rPr>
          <w:rFonts w:ascii="Verdana" w:hAnsi="Verdana" w:cs="Arial"/>
          <w:sz w:val="20"/>
          <w:szCs w:val="20"/>
        </w:rPr>
        <w:t>Polni n</w:t>
      </w:r>
      <w:r w:rsidRPr="00F10FF9">
        <w:rPr>
          <w:rFonts w:ascii="Verdana" w:hAnsi="Verdana" w:cs="Arial"/>
          <w:sz w:val="20"/>
          <w:szCs w:val="20"/>
        </w:rPr>
        <w:t>aslov/sedež (</w:t>
      </w:r>
      <w:r>
        <w:rPr>
          <w:rFonts w:ascii="Verdana" w:hAnsi="Verdana" w:cs="Arial"/>
          <w:sz w:val="20"/>
          <w:szCs w:val="20"/>
        </w:rPr>
        <w:t xml:space="preserve">naselje, </w:t>
      </w:r>
      <w:r w:rsidRPr="00F10FF9">
        <w:rPr>
          <w:rFonts w:ascii="Verdana" w:hAnsi="Verdana" w:cs="Arial"/>
          <w:sz w:val="20"/>
          <w:szCs w:val="20"/>
        </w:rPr>
        <w:t xml:space="preserve">ulica, hišna št.):    </w:t>
      </w:r>
      <w:r>
        <w:rPr>
          <w:rFonts w:ascii="Verdana" w:hAnsi="Verdana" w:cs="Arial"/>
          <w:sz w:val="20"/>
          <w:szCs w:val="20"/>
        </w:rPr>
        <w:t xml:space="preserve">   .………………………………………………………….</w:t>
      </w:r>
      <w:r w:rsidRPr="00F10FF9">
        <w:rPr>
          <w:rFonts w:ascii="Verdana" w:hAnsi="Verdana" w:cs="Arial"/>
          <w:sz w:val="20"/>
          <w:szCs w:val="20"/>
        </w:rPr>
        <w:t xml:space="preserve">                     </w:t>
      </w:r>
      <w:r>
        <w:rPr>
          <w:rFonts w:ascii="Verdana" w:hAnsi="Verdana" w:cs="Arial"/>
          <w:sz w:val="20"/>
          <w:szCs w:val="20"/>
        </w:rPr>
        <w:t xml:space="preserve">                                   </w:t>
      </w:r>
    </w:p>
    <w:p w14:paraId="0C663FCF" w14:textId="77777777" w:rsidR="001B5F11" w:rsidRDefault="001B5F11" w:rsidP="001B5F11">
      <w:pPr>
        <w:spacing w:before="120" w:after="120"/>
        <w:jc w:val="left"/>
        <w:rPr>
          <w:rFonts w:ascii="Verdana" w:hAnsi="Verdana" w:cs="Arial"/>
          <w:sz w:val="20"/>
          <w:szCs w:val="20"/>
        </w:rPr>
      </w:pPr>
      <w:r w:rsidRPr="00F10FF9">
        <w:rPr>
          <w:rFonts w:ascii="Verdana" w:hAnsi="Verdana" w:cs="Arial"/>
          <w:sz w:val="20"/>
          <w:szCs w:val="20"/>
        </w:rPr>
        <w:t xml:space="preserve">Poštna št., kraj, </w:t>
      </w:r>
      <w:r>
        <w:rPr>
          <w:rFonts w:ascii="Verdana" w:hAnsi="Verdana" w:cs="Arial"/>
          <w:sz w:val="20"/>
          <w:szCs w:val="20"/>
        </w:rPr>
        <w:t xml:space="preserve">                                               …………………………………………………………..  </w:t>
      </w:r>
    </w:p>
    <w:p w14:paraId="0EC5F3C7" w14:textId="48FF98AC" w:rsidR="00BE10F5" w:rsidRPr="001B4439" w:rsidRDefault="001B5F11" w:rsidP="00473D8A">
      <w:pPr>
        <w:spacing w:before="120" w:after="120"/>
        <w:jc w:val="left"/>
        <w:rPr>
          <w:rFonts w:ascii="Verdana" w:hAnsi="Verdana" w:cs="Arial"/>
          <w:sz w:val="20"/>
          <w:szCs w:val="20"/>
        </w:rPr>
      </w:pPr>
      <w:r w:rsidRPr="00F10FF9">
        <w:rPr>
          <w:rFonts w:ascii="Verdana" w:hAnsi="Verdana" w:cs="Arial"/>
          <w:sz w:val="20"/>
          <w:szCs w:val="20"/>
        </w:rPr>
        <w:t xml:space="preserve">država:                                  </w:t>
      </w:r>
      <w:r>
        <w:rPr>
          <w:rFonts w:ascii="Verdana" w:hAnsi="Verdana" w:cs="Arial"/>
          <w:sz w:val="20"/>
          <w:szCs w:val="20"/>
        </w:rPr>
        <w:t xml:space="preserve">                          </w:t>
      </w:r>
      <w:r w:rsidR="00473D8A" w:rsidRPr="001B4439">
        <w:rPr>
          <w:rFonts w:ascii="Verdana" w:hAnsi="Verdana" w:cs="Arial"/>
          <w:sz w:val="20"/>
          <w:szCs w:val="20"/>
        </w:rPr>
        <w:t>..</w:t>
      </w:r>
      <w:r w:rsidR="00BE10F5" w:rsidRPr="001B4439">
        <w:rPr>
          <w:rFonts w:ascii="Verdana" w:hAnsi="Verdana" w:cs="Arial"/>
          <w:sz w:val="20"/>
          <w:szCs w:val="20"/>
        </w:rPr>
        <w:t>…………..........................................</w:t>
      </w:r>
    </w:p>
    <w:p w14:paraId="5B25E558" w14:textId="24A71873" w:rsidR="00BE10F5" w:rsidRDefault="00BE10F5" w:rsidP="00473D8A">
      <w:pPr>
        <w:spacing w:before="120" w:after="120"/>
        <w:jc w:val="left"/>
        <w:rPr>
          <w:rFonts w:ascii="Verdana" w:hAnsi="Verdana" w:cs="Arial"/>
          <w:sz w:val="20"/>
          <w:szCs w:val="20"/>
        </w:rPr>
      </w:pPr>
      <w:r w:rsidRPr="001B4439">
        <w:rPr>
          <w:rFonts w:ascii="Verdana" w:hAnsi="Verdana" w:cs="Arial"/>
          <w:sz w:val="20"/>
          <w:szCs w:val="20"/>
        </w:rPr>
        <w:t xml:space="preserve">Solastninski delež (navesti ulomek):      </w:t>
      </w:r>
      <w:r w:rsidR="00473D8A" w:rsidRPr="001B4439">
        <w:rPr>
          <w:rFonts w:ascii="Verdana" w:hAnsi="Verdana" w:cs="Arial"/>
          <w:sz w:val="20"/>
          <w:szCs w:val="20"/>
        </w:rPr>
        <w:t xml:space="preserve">      </w:t>
      </w:r>
      <w:r w:rsidRPr="001B4439">
        <w:rPr>
          <w:rFonts w:ascii="Verdana" w:hAnsi="Verdana" w:cs="Arial"/>
          <w:sz w:val="20"/>
          <w:szCs w:val="20"/>
        </w:rPr>
        <w:t xml:space="preserve"> </w:t>
      </w:r>
      <w:r w:rsidR="00473D8A" w:rsidRPr="001B4439">
        <w:rPr>
          <w:rFonts w:ascii="Verdana" w:hAnsi="Verdana" w:cs="Arial"/>
          <w:sz w:val="20"/>
          <w:szCs w:val="20"/>
        </w:rPr>
        <w:t xml:space="preserve">     </w:t>
      </w:r>
      <w:r w:rsidRPr="001B4439">
        <w:rPr>
          <w:rFonts w:ascii="Verdana" w:hAnsi="Verdana" w:cs="Arial"/>
          <w:sz w:val="20"/>
          <w:szCs w:val="20"/>
        </w:rPr>
        <w:t>…...................</w:t>
      </w:r>
      <w:r w:rsidR="00473D8A" w:rsidRPr="001B4439">
        <w:rPr>
          <w:rFonts w:ascii="Verdana" w:hAnsi="Verdana" w:cs="Arial"/>
          <w:sz w:val="20"/>
          <w:szCs w:val="20"/>
        </w:rPr>
        <w:t xml:space="preserve"> z besedo</w:t>
      </w:r>
      <w:r w:rsidRPr="001B4439">
        <w:rPr>
          <w:rFonts w:ascii="Verdana" w:hAnsi="Verdana" w:cs="Arial"/>
          <w:sz w:val="20"/>
          <w:szCs w:val="20"/>
        </w:rPr>
        <w:t>..................</w:t>
      </w:r>
    </w:p>
    <w:p w14:paraId="1C3ADF9B" w14:textId="77777777" w:rsidR="007A39CA" w:rsidRPr="001B4439" w:rsidRDefault="007A39CA" w:rsidP="00473D8A">
      <w:pPr>
        <w:spacing w:before="120" w:after="120"/>
        <w:jc w:val="left"/>
        <w:rPr>
          <w:rFonts w:ascii="Verdana" w:hAnsi="Verdana" w:cs="Arial"/>
          <w:sz w:val="20"/>
          <w:szCs w:val="20"/>
        </w:rPr>
      </w:pPr>
    </w:p>
    <w:p w14:paraId="57DC48D1" w14:textId="688768A9" w:rsidR="00BE10F5" w:rsidRPr="004E215E" w:rsidRDefault="00BE10F5" w:rsidP="00473D8A">
      <w:pPr>
        <w:spacing w:before="120" w:after="120"/>
        <w:ind w:left="66"/>
        <w:rPr>
          <w:rFonts w:ascii="Verdana" w:hAnsi="Verdana" w:cs="Arial"/>
          <w:sz w:val="18"/>
          <w:szCs w:val="18"/>
        </w:rPr>
      </w:pPr>
      <w:r w:rsidRPr="004E215E">
        <w:rPr>
          <w:rFonts w:ascii="Verdana" w:hAnsi="Verdana" w:cs="Arial"/>
          <w:b/>
          <w:bCs/>
          <w:sz w:val="18"/>
          <w:szCs w:val="18"/>
        </w:rPr>
        <w:t xml:space="preserve">Spodaj podpisana/i solastnik/i in dražitelj pod </w:t>
      </w:r>
      <w:r w:rsidRPr="004E215E">
        <w:rPr>
          <w:rFonts w:ascii="Verdana" w:eastAsia="Calibri" w:hAnsi="Verdana" w:cs="Arial"/>
          <w:b/>
          <w:sz w:val="18"/>
          <w:szCs w:val="18"/>
        </w:rPr>
        <w:t xml:space="preserve">kazensko in materialno odgovornostjo </w:t>
      </w:r>
      <w:r w:rsidRPr="004E215E">
        <w:rPr>
          <w:rFonts w:ascii="Verdana" w:hAnsi="Verdana" w:cs="Arial"/>
          <w:b/>
          <w:bCs/>
          <w:sz w:val="18"/>
          <w:szCs w:val="18"/>
        </w:rPr>
        <w:t xml:space="preserve">izjavljava/mo, </w:t>
      </w:r>
      <w:r w:rsidRPr="004E215E">
        <w:rPr>
          <w:rFonts w:ascii="Verdana" w:hAnsi="Verdana" w:cs="Arial"/>
          <w:sz w:val="18"/>
          <w:szCs w:val="18"/>
        </w:rPr>
        <w:t xml:space="preserve">da izpolnjujeva/mo pogoje za pridobitev nepremičnine, kot so navedeni v točki IV. objave razpisa </w:t>
      </w:r>
      <w:r w:rsidR="004E46A8" w:rsidRPr="004E215E">
        <w:rPr>
          <w:rFonts w:ascii="Verdana" w:hAnsi="Verdana" w:cs="Arial"/>
          <w:sz w:val="18"/>
          <w:szCs w:val="18"/>
        </w:rPr>
        <w:t xml:space="preserve">spletne </w:t>
      </w:r>
      <w:r w:rsidRPr="004E215E">
        <w:rPr>
          <w:rFonts w:ascii="Verdana" w:hAnsi="Verdana" w:cs="Arial"/>
          <w:sz w:val="18"/>
          <w:szCs w:val="18"/>
        </w:rPr>
        <w:t xml:space="preserve">javne dražbe. Zavedava/mo se, da v primeru, da ne bova/bomo mogla/mogli pridobiti lastninske pravice na nepremičnini zaradi zakonskih omejitev na svoji strani, </w:t>
      </w:r>
      <w:r w:rsidR="00D320D5" w:rsidRPr="004E215E">
        <w:rPr>
          <w:rFonts w:ascii="Verdana" w:hAnsi="Verdana" w:cs="Arial"/>
          <w:sz w:val="18"/>
          <w:szCs w:val="18"/>
        </w:rPr>
        <w:t>organizatorju spletne javne dražbe</w:t>
      </w:r>
      <w:r w:rsidRPr="004E215E">
        <w:rPr>
          <w:rFonts w:ascii="Verdana" w:hAnsi="Verdana" w:cs="Arial"/>
          <w:sz w:val="18"/>
          <w:szCs w:val="18"/>
        </w:rPr>
        <w:t xml:space="preserve"> zapade dražiteljeva varščina. Izjavljava/mo, da sva/smo razumela/i pravila </w:t>
      </w:r>
      <w:r w:rsidR="004E46A8" w:rsidRPr="004E215E">
        <w:rPr>
          <w:rFonts w:ascii="Verdana" w:hAnsi="Verdana" w:cs="Arial"/>
          <w:sz w:val="18"/>
          <w:szCs w:val="18"/>
        </w:rPr>
        <w:t xml:space="preserve">spletne </w:t>
      </w:r>
      <w:r w:rsidRPr="004E215E">
        <w:rPr>
          <w:rFonts w:ascii="Verdana" w:hAnsi="Verdana" w:cs="Arial"/>
          <w:sz w:val="18"/>
          <w:szCs w:val="18"/>
        </w:rPr>
        <w:t>javne dražbe in se z njimi v celoti strinjava/mo ter jih potrjujeva/mo.</w:t>
      </w:r>
    </w:p>
    <w:tbl>
      <w:tblPr>
        <w:tblW w:w="0" w:type="auto"/>
        <w:tblInd w:w="66" w:type="dxa"/>
        <w:tblLook w:val="04A0" w:firstRow="1" w:lastRow="0" w:firstColumn="1" w:lastColumn="0" w:noHBand="0" w:noVBand="1"/>
      </w:tblPr>
      <w:tblGrid>
        <w:gridCol w:w="3190"/>
        <w:gridCol w:w="5804"/>
      </w:tblGrid>
      <w:tr w:rsidR="00BE10F5" w:rsidRPr="00333C01" w14:paraId="59D34A25" w14:textId="77777777" w:rsidTr="00901E85">
        <w:tc>
          <w:tcPr>
            <w:tcW w:w="3190" w:type="dxa"/>
            <w:shd w:val="clear" w:color="auto" w:fill="auto"/>
          </w:tcPr>
          <w:p w14:paraId="30C7AF90"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Kraj in datum:</w:t>
            </w:r>
          </w:p>
        </w:tc>
        <w:tc>
          <w:tcPr>
            <w:tcW w:w="5804" w:type="dxa"/>
            <w:shd w:val="clear" w:color="auto" w:fill="auto"/>
          </w:tcPr>
          <w:p w14:paraId="77A6ECB1"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Lastnoročni podpis dražitelja:</w:t>
            </w:r>
          </w:p>
        </w:tc>
      </w:tr>
      <w:tr w:rsidR="00BE10F5" w:rsidRPr="00333C01" w14:paraId="3E43AEB1" w14:textId="77777777" w:rsidTr="00901E85">
        <w:tc>
          <w:tcPr>
            <w:tcW w:w="3190" w:type="dxa"/>
            <w:shd w:val="clear" w:color="auto" w:fill="auto"/>
          </w:tcPr>
          <w:p w14:paraId="19D0536C"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w:t>
            </w:r>
          </w:p>
        </w:tc>
        <w:tc>
          <w:tcPr>
            <w:tcW w:w="5804" w:type="dxa"/>
            <w:shd w:val="clear" w:color="auto" w:fill="auto"/>
          </w:tcPr>
          <w:p w14:paraId="681D11E0"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w:t>
            </w:r>
          </w:p>
        </w:tc>
      </w:tr>
      <w:tr w:rsidR="00BE10F5" w:rsidRPr="00333C01" w14:paraId="432D2981" w14:textId="77777777" w:rsidTr="00901E85">
        <w:tc>
          <w:tcPr>
            <w:tcW w:w="3190" w:type="dxa"/>
            <w:shd w:val="clear" w:color="auto" w:fill="auto"/>
          </w:tcPr>
          <w:p w14:paraId="4591A0DB" w14:textId="77777777" w:rsidR="00BE10F5" w:rsidRPr="001B4439" w:rsidRDefault="00BE10F5" w:rsidP="00901E85">
            <w:pPr>
              <w:spacing w:before="60" w:after="60"/>
              <w:rPr>
                <w:rFonts w:ascii="Verdana" w:hAnsi="Verdana" w:cs="Arial"/>
                <w:sz w:val="20"/>
                <w:szCs w:val="20"/>
              </w:rPr>
            </w:pPr>
          </w:p>
        </w:tc>
        <w:tc>
          <w:tcPr>
            <w:tcW w:w="5804" w:type="dxa"/>
            <w:shd w:val="clear" w:color="auto" w:fill="auto"/>
          </w:tcPr>
          <w:p w14:paraId="7ED4C241"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Lastnoročni podpis solastnika pod točko a):</w:t>
            </w:r>
          </w:p>
        </w:tc>
      </w:tr>
      <w:tr w:rsidR="00BE10F5" w:rsidRPr="00333C01" w14:paraId="50FDC3F4" w14:textId="77777777" w:rsidTr="00901E85">
        <w:tc>
          <w:tcPr>
            <w:tcW w:w="3190" w:type="dxa"/>
            <w:shd w:val="clear" w:color="auto" w:fill="auto"/>
          </w:tcPr>
          <w:p w14:paraId="369E174D" w14:textId="77777777" w:rsidR="00BE10F5" w:rsidRPr="001B4439" w:rsidRDefault="00BE10F5" w:rsidP="00901E85">
            <w:pPr>
              <w:spacing w:before="60" w:after="60"/>
              <w:rPr>
                <w:rFonts w:ascii="Verdana" w:hAnsi="Verdana" w:cs="Arial"/>
                <w:sz w:val="20"/>
                <w:szCs w:val="20"/>
              </w:rPr>
            </w:pPr>
          </w:p>
        </w:tc>
        <w:tc>
          <w:tcPr>
            <w:tcW w:w="5804" w:type="dxa"/>
            <w:shd w:val="clear" w:color="auto" w:fill="auto"/>
          </w:tcPr>
          <w:p w14:paraId="69F0ABDA"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w:t>
            </w:r>
          </w:p>
        </w:tc>
      </w:tr>
      <w:tr w:rsidR="00BE10F5" w:rsidRPr="00333C01" w14:paraId="2FB0EE28" w14:textId="77777777" w:rsidTr="00901E85">
        <w:tc>
          <w:tcPr>
            <w:tcW w:w="3190" w:type="dxa"/>
            <w:shd w:val="clear" w:color="auto" w:fill="auto"/>
          </w:tcPr>
          <w:p w14:paraId="325347DA" w14:textId="77777777" w:rsidR="00BE10F5" w:rsidRPr="001B4439" w:rsidRDefault="00BE10F5" w:rsidP="00901E85">
            <w:pPr>
              <w:spacing w:before="60" w:after="60"/>
              <w:rPr>
                <w:rFonts w:ascii="Verdana" w:hAnsi="Verdana" w:cs="Arial"/>
                <w:sz w:val="20"/>
                <w:szCs w:val="20"/>
              </w:rPr>
            </w:pPr>
          </w:p>
        </w:tc>
        <w:tc>
          <w:tcPr>
            <w:tcW w:w="5804" w:type="dxa"/>
            <w:shd w:val="clear" w:color="auto" w:fill="auto"/>
          </w:tcPr>
          <w:p w14:paraId="3FF8325D" w14:textId="77777777" w:rsidR="00BE10F5" w:rsidRPr="001B4439" w:rsidRDefault="00BE10F5" w:rsidP="00901E85">
            <w:pPr>
              <w:spacing w:before="60" w:after="60"/>
              <w:rPr>
                <w:rFonts w:ascii="Verdana" w:hAnsi="Verdana" w:cs="Arial"/>
                <w:sz w:val="20"/>
                <w:szCs w:val="20"/>
              </w:rPr>
            </w:pPr>
            <w:r w:rsidRPr="001B4439">
              <w:rPr>
                <w:rFonts w:ascii="Verdana" w:hAnsi="Verdana" w:cs="Arial"/>
                <w:sz w:val="20"/>
                <w:szCs w:val="20"/>
              </w:rPr>
              <w:t>Lastnoročni podpis solastnika pod točko b):</w:t>
            </w:r>
          </w:p>
        </w:tc>
      </w:tr>
    </w:tbl>
    <w:p w14:paraId="6E4C9913" w14:textId="1838D286" w:rsidR="00473D8A" w:rsidRDefault="00473D8A" w:rsidP="00473D8A">
      <w:pPr>
        <w:tabs>
          <w:tab w:val="left" w:pos="2240"/>
        </w:tabs>
        <w:rPr>
          <w:rFonts w:ascii="Verdana" w:eastAsia="Times New Roman" w:hAnsi="Verdana" w:cs="Arial"/>
          <w:sz w:val="20"/>
          <w:szCs w:val="20"/>
          <w:lang w:eastAsia="sl-SI"/>
        </w:rPr>
      </w:pPr>
    </w:p>
    <w:p w14:paraId="161B2A33" w14:textId="488DBC6F" w:rsidR="008103C9" w:rsidRPr="004E215E" w:rsidRDefault="008103C9" w:rsidP="00473D8A">
      <w:pPr>
        <w:tabs>
          <w:tab w:val="left" w:pos="2240"/>
        </w:tabs>
        <w:rPr>
          <w:rFonts w:ascii="Verdana" w:eastAsia="Times New Roman" w:hAnsi="Verdana" w:cs="Arial"/>
          <w:sz w:val="20"/>
          <w:szCs w:val="20"/>
          <w:lang w:eastAsia="sl-SI"/>
        </w:rPr>
      </w:pPr>
      <w:r>
        <w:rPr>
          <w:rFonts w:ascii="Verdana" w:eastAsia="Times New Roman" w:hAnsi="Verdana" w:cs="Arial"/>
          <w:sz w:val="20"/>
          <w:szCs w:val="20"/>
          <w:lang w:eastAsia="sl-SI"/>
        </w:rPr>
        <w:t xml:space="preserve">                                                …………………………………………….</w:t>
      </w:r>
    </w:p>
    <w:sectPr w:rsidR="008103C9" w:rsidRPr="004E215E" w:rsidSect="000C71ED">
      <w:headerReference w:type="default" r:id="rId30"/>
      <w:footerReference w:type="default" r:id="rId31"/>
      <w:headerReference w:type="first" r:id="rId32"/>
      <w:pgSz w:w="11906" w:h="16838"/>
      <w:pgMar w:top="1123" w:right="1134" w:bottom="1134"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FB20" w14:textId="77777777" w:rsidR="008242BC" w:rsidRDefault="008242BC" w:rsidP="00DA0C54">
      <w:r>
        <w:separator/>
      </w:r>
    </w:p>
  </w:endnote>
  <w:endnote w:type="continuationSeparator" w:id="0">
    <w:p w14:paraId="0995CA00" w14:textId="77777777" w:rsidR="008242BC" w:rsidRDefault="008242BC" w:rsidP="00D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7393"/>
      <w:docPartObj>
        <w:docPartGallery w:val="Page Numbers (Bottom of Page)"/>
        <w:docPartUnique/>
      </w:docPartObj>
    </w:sdtPr>
    <w:sdtEndPr>
      <w:rPr>
        <w:sz w:val="16"/>
        <w:szCs w:val="16"/>
      </w:rPr>
    </w:sdtEndPr>
    <w:sdtContent>
      <w:p w14:paraId="224AA64A" w14:textId="4D072A22" w:rsidR="007A39CA" w:rsidRPr="004E215E" w:rsidRDefault="007A39CA" w:rsidP="001B4439">
        <w:pPr>
          <w:pStyle w:val="Noga"/>
          <w:jc w:val="center"/>
          <w:rPr>
            <w:sz w:val="16"/>
            <w:szCs w:val="16"/>
          </w:rPr>
        </w:pPr>
        <w:r w:rsidRPr="004E215E">
          <w:rPr>
            <w:sz w:val="16"/>
            <w:szCs w:val="16"/>
          </w:rPr>
          <w:fldChar w:fldCharType="begin"/>
        </w:r>
        <w:r w:rsidRPr="004E215E">
          <w:rPr>
            <w:sz w:val="16"/>
            <w:szCs w:val="16"/>
          </w:rPr>
          <w:instrText>PAGE   \* MERGEFORMAT</w:instrText>
        </w:r>
        <w:r w:rsidRPr="004E215E">
          <w:rPr>
            <w:sz w:val="16"/>
            <w:szCs w:val="16"/>
          </w:rPr>
          <w:fldChar w:fldCharType="separate"/>
        </w:r>
        <w:r w:rsidR="0088154A">
          <w:rPr>
            <w:noProof/>
            <w:sz w:val="16"/>
            <w:szCs w:val="16"/>
          </w:rPr>
          <w:t>12</w:t>
        </w:r>
        <w:r w:rsidRPr="004E215E">
          <w:rPr>
            <w:sz w:val="16"/>
            <w:szCs w:val="16"/>
          </w:rPr>
          <w:fldChar w:fldCharType="end"/>
        </w:r>
        <w:r w:rsidR="00DC7055">
          <w:rPr>
            <w:sz w:val="16"/>
            <w:szCs w:val="16"/>
          </w:rPr>
          <w:t>/1</w:t>
        </w:r>
        <w:r w:rsidR="00555275">
          <w:rPr>
            <w:sz w:val="16"/>
            <w:szCs w:val="16"/>
          </w:rPr>
          <w:t>2</w:t>
        </w:r>
      </w:p>
    </w:sdtContent>
  </w:sdt>
  <w:p w14:paraId="24DA3BF4" w14:textId="77777777" w:rsidR="007A39CA" w:rsidRDefault="007A39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BC4F" w14:textId="77777777" w:rsidR="008242BC" w:rsidRDefault="008242BC" w:rsidP="00DA0C54">
      <w:r>
        <w:separator/>
      </w:r>
    </w:p>
  </w:footnote>
  <w:footnote w:type="continuationSeparator" w:id="0">
    <w:p w14:paraId="4D0AA112" w14:textId="77777777" w:rsidR="008242BC" w:rsidRDefault="008242BC" w:rsidP="00DA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EF9A" w14:textId="77777777" w:rsidR="007A39CA" w:rsidRDefault="007A39CA" w:rsidP="00DA0C54">
    <w:pPr>
      <w:pStyle w:val="Glava"/>
      <w:ind w:left="1276"/>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D215" w14:textId="77777777" w:rsidR="007A39CA" w:rsidRDefault="007A39CA" w:rsidP="000C71ED">
    <w:pPr>
      <w:pStyle w:val="Glava"/>
      <w:ind w:left="1276"/>
    </w:pPr>
  </w:p>
  <w:p w14:paraId="0E1CEE29" w14:textId="77777777" w:rsidR="007A39CA" w:rsidRDefault="007A39CA" w:rsidP="000C71ED">
    <w:pPr>
      <w:pStyle w:val="Glava"/>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4B8"/>
    <w:multiLevelType w:val="hybridMultilevel"/>
    <w:tmpl w:val="127A4A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431C0"/>
    <w:multiLevelType w:val="hybridMultilevel"/>
    <w:tmpl w:val="30CED4CC"/>
    <w:lvl w:ilvl="0" w:tplc="3D044F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553C5"/>
    <w:multiLevelType w:val="hybridMultilevel"/>
    <w:tmpl w:val="D4E87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0500A"/>
    <w:multiLevelType w:val="hybridMultilevel"/>
    <w:tmpl w:val="AF5000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0713FE"/>
    <w:multiLevelType w:val="hybridMultilevel"/>
    <w:tmpl w:val="3ED6039A"/>
    <w:lvl w:ilvl="0" w:tplc="0424000F">
      <w:start w:val="1"/>
      <w:numFmt w:val="decimal"/>
      <w:lvlText w:val="%1."/>
      <w:lvlJc w:val="left"/>
      <w:pPr>
        <w:ind w:left="1637" w:hanging="360"/>
      </w:p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5" w15:restartNumberingAfterBreak="0">
    <w:nsid w:val="1C4F30F6"/>
    <w:multiLevelType w:val="hybridMultilevel"/>
    <w:tmpl w:val="26665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560B41"/>
    <w:multiLevelType w:val="hybridMultilevel"/>
    <w:tmpl w:val="F2EA8DCE"/>
    <w:lvl w:ilvl="0" w:tplc="E4902A0A">
      <w:start w:val="1"/>
      <w:numFmt w:val="bullet"/>
      <w:lvlText w:val="-"/>
      <w:lvlJc w:val="left"/>
      <w:pPr>
        <w:ind w:left="1146" w:hanging="360"/>
      </w:pPr>
      <w:rPr>
        <w:rFonts w:ascii="Sitka Display" w:hAnsi="Sitka Display"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3D080A98"/>
    <w:multiLevelType w:val="hybridMultilevel"/>
    <w:tmpl w:val="0EF4F1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BD2A95"/>
    <w:multiLevelType w:val="hybridMultilevel"/>
    <w:tmpl w:val="9A6EF660"/>
    <w:lvl w:ilvl="0" w:tplc="98CC44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612E3F"/>
    <w:multiLevelType w:val="hybridMultilevel"/>
    <w:tmpl w:val="A22E2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E647AA"/>
    <w:multiLevelType w:val="hybridMultilevel"/>
    <w:tmpl w:val="72C0A7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0E677A"/>
    <w:multiLevelType w:val="hybridMultilevel"/>
    <w:tmpl w:val="081A207C"/>
    <w:lvl w:ilvl="0" w:tplc="6CBE4D7E">
      <w:start w:val="7"/>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2" w15:restartNumberingAfterBreak="0">
    <w:nsid w:val="748736D9"/>
    <w:multiLevelType w:val="hybridMultilevel"/>
    <w:tmpl w:val="B0567E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65B4EBC"/>
    <w:multiLevelType w:val="hybridMultilevel"/>
    <w:tmpl w:val="9E049D72"/>
    <w:lvl w:ilvl="0" w:tplc="E4902A0A">
      <w:start w:val="1"/>
      <w:numFmt w:val="bullet"/>
      <w:lvlText w:val="-"/>
      <w:lvlJc w:val="left"/>
      <w:pPr>
        <w:ind w:left="1440" w:hanging="360"/>
      </w:pPr>
      <w:rPr>
        <w:rFonts w:ascii="Sitka Display" w:hAnsi="Sitka Display"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8790779"/>
    <w:multiLevelType w:val="hybridMultilevel"/>
    <w:tmpl w:val="B3EE5E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2"/>
  </w:num>
  <w:num w:numId="5">
    <w:abstractNumId w:val="1"/>
  </w:num>
  <w:num w:numId="6">
    <w:abstractNumId w:val="9"/>
  </w:num>
  <w:num w:numId="7">
    <w:abstractNumId w:val="8"/>
  </w:num>
  <w:num w:numId="8">
    <w:abstractNumId w:val="4"/>
  </w:num>
  <w:num w:numId="9">
    <w:abstractNumId w:val="6"/>
  </w:num>
  <w:num w:numId="10">
    <w:abstractNumId w:val="3"/>
  </w:num>
  <w:num w:numId="11">
    <w:abstractNumId w:val="14"/>
  </w:num>
  <w:num w:numId="12">
    <w:abstractNumId w:val="7"/>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x6JklwowJwqhiYdpbK01y4vhziI71tQlbPOMYqNeNzllR2wZe9CsX65RDinyMPjzGkcgEJF8axYmHRODI7sNbA==" w:salt="ysuV+4XJQy6Q/0s0+TVO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54"/>
    <w:rsid w:val="000168D0"/>
    <w:rsid w:val="00051AAC"/>
    <w:rsid w:val="0007306B"/>
    <w:rsid w:val="00074B33"/>
    <w:rsid w:val="00084E18"/>
    <w:rsid w:val="00094504"/>
    <w:rsid w:val="000963F7"/>
    <w:rsid w:val="000C5729"/>
    <w:rsid w:val="000C71ED"/>
    <w:rsid w:val="000F0D76"/>
    <w:rsid w:val="001103E8"/>
    <w:rsid w:val="00121D6D"/>
    <w:rsid w:val="001223D7"/>
    <w:rsid w:val="00122FF3"/>
    <w:rsid w:val="00124882"/>
    <w:rsid w:val="001315BF"/>
    <w:rsid w:val="001617E7"/>
    <w:rsid w:val="00170272"/>
    <w:rsid w:val="001A676D"/>
    <w:rsid w:val="001A7D2C"/>
    <w:rsid w:val="001B06D1"/>
    <w:rsid w:val="001B4439"/>
    <w:rsid w:val="001B5F11"/>
    <w:rsid w:val="001D37BD"/>
    <w:rsid w:val="0020087A"/>
    <w:rsid w:val="002044D4"/>
    <w:rsid w:val="00210F70"/>
    <w:rsid w:val="00226BAA"/>
    <w:rsid w:val="00282330"/>
    <w:rsid w:val="00283484"/>
    <w:rsid w:val="002C4495"/>
    <w:rsid w:val="002F53E1"/>
    <w:rsid w:val="003179C0"/>
    <w:rsid w:val="0032460E"/>
    <w:rsid w:val="00330672"/>
    <w:rsid w:val="00333C01"/>
    <w:rsid w:val="00336A70"/>
    <w:rsid w:val="00386906"/>
    <w:rsid w:val="00390871"/>
    <w:rsid w:val="00392418"/>
    <w:rsid w:val="00394089"/>
    <w:rsid w:val="00397524"/>
    <w:rsid w:val="003A40EF"/>
    <w:rsid w:val="003A7B01"/>
    <w:rsid w:val="003B3B7A"/>
    <w:rsid w:val="003C683A"/>
    <w:rsid w:val="003C6E1D"/>
    <w:rsid w:val="00404345"/>
    <w:rsid w:val="0042698B"/>
    <w:rsid w:val="004353A7"/>
    <w:rsid w:val="00443558"/>
    <w:rsid w:val="004601CB"/>
    <w:rsid w:val="00473D8A"/>
    <w:rsid w:val="00485897"/>
    <w:rsid w:val="00486C99"/>
    <w:rsid w:val="004A79EB"/>
    <w:rsid w:val="004B78B7"/>
    <w:rsid w:val="004C1D51"/>
    <w:rsid w:val="004C4D1E"/>
    <w:rsid w:val="004E215E"/>
    <w:rsid w:val="004E46A8"/>
    <w:rsid w:val="004F1B57"/>
    <w:rsid w:val="00504781"/>
    <w:rsid w:val="00505071"/>
    <w:rsid w:val="00505596"/>
    <w:rsid w:val="00522545"/>
    <w:rsid w:val="0053185D"/>
    <w:rsid w:val="005339A2"/>
    <w:rsid w:val="005355BF"/>
    <w:rsid w:val="0054061E"/>
    <w:rsid w:val="0055512F"/>
    <w:rsid w:val="00555275"/>
    <w:rsid w:val="00560A41"/>
    <w:rsid w:val="0056739A"/>
    <w:rsid w:val="00576038"/>
    <w:rsid w:val="005951A1"/>
    <w:rsid w:val="0059615A"/>
    <w:rsid w:val="005978BB"/>
    <w:rsid w:val="005A455B"/>
    <w:rsid w:val="005B3323"/>
    <w:rsid w:val="005C61A9"/>
    <w:rsid w:val="005C7667"/>
    <w:rsid w:val="005D1118"/>
    <w:rsid w:val="005D761A"/>
    <w:rsid w:val="005E2338"/>
    <w:rsid w:val="00651A77"/>
    <w:rsid w:val="006523D6"/>
    <w:rsid w:val="00685899"/>
    <w:rsid w:val="006862CD"/>
    <w:rsid w:val="00692ACA"/>
    <w:rsid w:val="00693B72"/>
    <w:rsid w:val="00695A8D"/>
    <w:rsid w:val="006A2860"/>
    <w:rsid w:val="006A3EF6"/>
    <w:rsid w:val="006B2CD0"/>
    <w:rsid w:val="006B6797"/>
    <w:rsid w:val="006B7159"/>
    <w:rsid w:val="006E24F7"/>
    <w:rsid w:val="007640E8"/>
    <w:rsid w:val="00764559"/>
    <w:rsid w:val="00775935"/>
    <w:rsid w:val="007A39CA"/>
    <w:rsid w:val="007C2817"/>
    <w:rsid w:val="007C75B4"/>
    <w:rsid w:val="007E091D"/>
    <w:rsid w:val="007E467E"/>
    <w:rsid w:val="007F0DC8"/>
    <w:rsid w:val="007F214B"/>
    <w:rsid w:val="008103C9"/>
    <w:rsid w:val="008128CB"/>
    <w:rsid w:val="0081732D"/>
    <w:rsid w:val="008242BC"/>
    <w:rsid w:val="0082677A"/>
    <w:rsid w:val="00835D25"/>
    <w:rsid w:val="00854D24"/>
    <w:rsid w:val="008659B6"/>
    <w:rsid w:val="00873759"/>
    <w:rsid w:val="0088154A"/>
    <w:rsid w:val="00881F4E"/>
    <w:rsid w:val="008A510A"/>
    <w:rsid w:val="008B1A44"/>
    <w:rsid w:val="008C15F4"/>
    <w:rsid w:val="008D6B92"/>
    <w:rsid w:val="008E3A54"/>
    <w:rsid w:val="008E782C"/>
    <w:rsid w:val="00901E85"/>
    <w:rsid w:val="00910525"/>
    <w:rsid w:val="009117F8"/>
    <w:rsid w:val="009147A7"/>
    <w:rsid w:val="00922CAC"/>
    <w:rsid w:val="00947959"/>
    <w:rsid w:val="00952374"/>
    <w:rsid w:val="00986D5D"/>
    <w:rsid w:val="009A1D8D"/>
    <w:rsid w:val="009A31C0"/>
    <w:rsid w:val="009C554C"/>
    <w:rsid w:val="009D05B1"/>
    <w:rsid w:val="009D6E28"/>
    <w:rsid w:val="009E2973"/>
    <w:rsid w:val="00A1595C"/>
    <w:rsid w:val="00A1746B"/>
    <w:rsid w:val="00A2457F"/>
    <w:rsid w:val="00A2611E"/>
    <w:rsid w:val="00A33426"/>
    <w:rsid w:val="00A61704"/>
    <w:rsid w:val="00A736E8"/>
    <w:rsid w:val="00A86325"/>
    <w:rsid w:val="00A87382"/>
    <w:rsid w:val="00A876A7"/>
    <w:rsid w:val="00A877C3"/>
    <w:rsid w:val="00A87976"/>
    <w:rsid w:val="00AD14EE"/>
    <w:rsid w:val="00B44CC5"/>
    <w:rsid w:val="00B45847"/>
    <w:rsid w:val="00B506F4"/>
    <w:rsid w:val="00B57A2C"/>
    <w:rsid w:val="00B7320B"/>
    <w:rsid w:val="00BA16D5"/>
    <w:rsid w:val="00BD18BB"/>
    <w:rsid w:val="00BD5160"/>
    <w:rsid w:val="00BD7C76"/>
    <w:rsid w:val="00BE10F5"/>
    <w:rsid w:val="00BE3564"/>
    <w:rsid w:val="00BF2671"/>
    <w:rsid w:val="00C1308C"/>
    <w:rsid w:val="00C218DB"/>
    <w:rsid w:val="00C35AD7"/>
    <w:rsid w:val="00C71136"/>
    <w:rsid w:val="00C90F6A"/>
    <w:rsid w:val="00CA5669"/>
    <w:rsid w:val="00CB78B2"/>
    <w:rsid w:val="00CC0C49"/>
    <w:rsid w:val="00CC4814"/>
    <w:rsid w:val="00CC5FEC"/>
    <w:rsid w:val="00D057CC"/>
    <w:rsid w:val="00D12DC3"/>
    <w:rsid w:val="00D320D5"/>
    <w:rsid w:val="00D64DA6"/>
    <w:rsid w:val="00D67247"/>
    <w:rsid w:val="00D84407"/>
    <w:rsid w:val="00DA0C54"/>
    <w:rsid w:val="00DA1934"/>
    <w:rsid w:val="00DA2790"/>
    <w:rsid w:val="00DC5C20"/>
    <w:rsid w:val="00DC7055"/>
    <w:rsid w:val="00DE3792"/>
    <w:rsid w:val="00DE5D1D"/>
    <w:rsid w:val="00DF16E1"/>
    <w:rsid w:val="00DF78F3"/>
    <w:rsid w:val="00E141C1"/>
    <w:rsid w:val="00E16236"/>
    <w:rsid w:val="00E203F9"/>
    <w:rsid w:val="00E2443D"/>
    <w:rsid w:val="00E369A4"/>
    <w:rsid w:val="00E378C2"/>
    <w:rsid w:val="00E37BC2"/>
    <w:rsid w:val="00E45386"/>
    <w:rsid w:val="00E9185E"/>
    <w:rsid w:val="00EA4743"/>
    <w:rsid w:val="00EA65FD"/>
    <w:rsid w:val="00EB01D4"/>
    <w:rsid w:val="00ED2686"/>
    <w:rsid w:val="00EE474D"/>
    <w:rsid w:val="00EF77B8"/>
    <w:rsid w:val="00F37B17"/>
    <w:rsid w:val="00F9145A"/>
    <w:rsid w:val="00FC2215"/>
    <w:rsid w:val="00FE1BD3"/>
    <w:rsid w:val="00FE5E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5E70"/>
  <w15:chartTrackingRefBased/>
  <w15:docId w15:val="{F0BD6B61-FF4B-4836-B7D4-1CB3258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5A8D"/>
    <w:pPr>
      <w:spacing w:after="0" w:line="240" w:lineRule="auto"/>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0C54"/>
    <w:pPr>
      <w:tabs>
        <w:tab w:val="center" w:pos="4536"/>
        <w:tab w:val="right" w:pos="9072"/>
      </w:tabs>
    </w:pPr>
  </w:style>
  <w:style w:type="character" w:customStyle="1" w:styleId="GlavaZnak">
    <w:name w:val="Glava Znak"/>
    <w:basedOn w:val="Privzetapisavaodstavka"/>
    <w:link w:val="Glava"/>
    <w:uiPriority w:val="99"/>
    <w:rsid w:val="00DA0C54"/>
    <w:rPr>
      <w:rFonts w:ascii="Arial" w:hAnsi="Arial"/>
    </w:rPr>
  </w:style>
  <w:style w:type="paragraph" w:styleId="Noga">
    <w:name w:val="footer"/>
    <w:basedOn w:val="Navaden"/>
    <w:link w:val="NogaZnak"/>
    <w:uiPriority w:val="99"/>
    <w:unhideWhenUsed/>
    <w:rsid w:val="00DA0C54"/>
    <w:pPr>
      <w:tabs>
        <w:tab w:val="center" w:pos="4536"/>
        <w:tab w:val="right" w:pos="9072"/>
      </w:tabs>
    </w:pPr>
  </w:style>
  <w:style w:type="character" w:customStyle="1" w:styleId="NogaZnak">
    <w:name w:val="Noga Znak"/>
    <w:basedOn w:val="Privzetapisavaodstavka"/>
    <w:link w:val="Noga"/>
    <w:uiPriority w:val="99"/>
    <w:rsid w:val="00DA0C54"/>
    <w:rPr>
      <w:rFonts w:ascii="Arial" w:hAnsi="Arial"/>
    </w:rPr>
  </w:style>
  <w:style w:type="table" w:styleId="Tabelamrea">
    <w:name w:val="Table Grid"/>
    <w:basedOn w:val="Navadnatabela"/>
    <w:uiPriority w:val="39"/>
    <w:rsid w:val="00DA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510A"/>
    <w:pPr>
      <w:ind w:left="720"/>
      <w:contextualSpacing/>
    </w:pPr>
  </w:style>
  <w:style w:type="character" w:styleId="Hiperpovezava">
    <w:name w:val="Hyperlink"/>
    <w:basedOn w:val="Privzetapisavaodstavka"/>
    <w:uiPriority w:val="99"/>
    <w:unhideWhenUsed/>
    <w:rsid w:val="00DF16E1"/>
    <w:rPr>
      <w:color w:val="0563C1" w:themeColor="hyperlink"/>
      <w:u w:val="single"/>
    </w:rPr>
  </w:style>
  <w:style w:type="character" w:styleId="Pripombasklic">
    <w:name w:val="annotation reference"/>
    <w:basedOn w:val="Privzetapisavaodstavka"/>
    <w:uiPriority w:val="99"/>
    <w:semiHidden/>
    <w:unhideWhenUsed/>
    <w:rsid w:val="00BE10F5"/>
    <w:rPr>
      <w:sz w:val="16"/>
      <w:szCs w:val="16"/>
    </w:rPr>
  </w:style>
  <w:style w:type="paragraph" w:styleId="Pripombabesedilo">
    <w:name w:val="annotation text"/>
    <w:basedOn w:val="Navaden"/>
    <w:link w:val="PripombabesediloZnak"/>
    <w:uiPriority w:val="99"/>
    <w:semiHidden/>
    <w:unhideWhenUsed/>
    <w:rsid w:val="00BE10F5"/>
    <w:rPr>
      <w:sz w:val="20"/>
      <w:szCs w:val="20"/>
    </w:rPr>
  </w:style>
  <w:style w:type="character" w:customStyle="1" w:styleId="PripombabesediloZnak">
    <w:name w:val="Pripomba – besedilo Znak"/>
    <w:basedOn w:val="Privzetapisavaodstavka"/>
    <w:link w:val="Pripombabesedilo"/>
    <w:uiPriority w:val="99"/>
    <w:semiHidden/>
    <w:rsid w:val="00BE10F5"/>
    <w:rPr>
      <w:rFonts w:ascii="Arial" w:hAnsi="Arial"/>
      <w:sz w:val="20"/>
      <w:szCs w:val="20"/>
    </w:rPr>
  </w:style>
  <w:style w:type="paragraph" w:styleId="Besedilooblaka">
    <w:name w:val="Balloon Text"/>
    <w:basedOn w:val="Navaden"/>
    <w:link w:val="BesedilooblakaZnak"/>
    <w:uiPriority w:val="99"/>
    <w:semiHidden/>
    <w:unhideWhenUsed/>
    <w:rsid w:val="00BE10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10F5"/>
    <w:rPr>
      <w:rFonts w:ascii="Segoe UI" w:hAnsi="Segoe UI" w:cs="Segoe UI"/>
      <w:sz w:val="18"/>
      <w:szCs w:val="18"/>
    </w:rPr>
  </w:style>
  <w:style w:type="character" w:styleId="SledenaHiperpovezava">
    <w:name w:val="FollowedHyperlink"/>
    <w:basedOn w:val="Privzetapisavaodstavka"/>
    <w:uiPriority w:val="99"/>
    <w:semiHidden/>
    <w:unhideWhenUsed/>
    <w:rsid w:val="00947959"/>
    <w:rPr>
      <w:color w:val="954F72" w:themeColor="followedHyperlink"/>
      <w:u w:val="single"/>
    </w:rPr>
  </w:style>
  <w:style w:type="paragraph" w:styleId="Revizija">
    <w:name w:val="Revision"/>
    <w:hidden/>
    <w:uiPriority w:val="99"/>
    <w:semiHidden/>
    <w:rsid w:val="006B6797"/>
    <w:pPr>
      <w:spacing w:after="0" w:line="240" w:lineRule="auto"/>
    </w:pPr>
    <w:rPr>
      <w:rFonts w:ascii="Arial" w:hAnsi="Arial"/>
    </w:rPr>
  </w:style>
  <w:style w:type="character" w:customStyle="1" w:styleId="UnresolvedMention1">
    <w:name w:val="Unresolved Mention1"/>
    <w:basedOn w:val="Privzetapisavaodstavka"/>
    <w:uiPriority w:val="99"/>
    <w:semiHidden/>
    <w:unhideWhenUsed/>
    <w:rsid w:val="006B679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D12DC3"/>
    <w:rPr>
      <w:b/>
      <w:bCs/>
    </w:rPr>
  </w:style>
  <w:style w:type="character" w:customStyle="1" w:styleId="ZadevapripombeZnak">
    <w:name w:val="Zadeva pripombe Znak"/>
    <w:basedOn w:val="PripombabesediloZnak"/>
    <w:link w:val="Zadevapripombe"/>
    <w:uiPriority w:val="99"/>
    <w:semiHidden/>
    <w:rsid w:val="00D12DC3"/>
    <w:rPr>
      <w:rFonts w:ascii="Arial" w:hAnsi="Arial"/>
      <w:b/>
      <w:bCs/>
      <w:sz w:val="20"/>
      <w:szCs w:val="20"/>
    </w:rPr>
  </w:style>
  <w:style w:type="paragraph" w:styleId="Telobesedila2">
    <w:name w:val="Body Text 2"/>
    <w:basedOn w:val="Navaden"/>
    <w:link w:val="Telobesedila2Znak"/>
    <w:uiPriority w:val="99"/>
    <w:rsid w:val="0020087A"/>
    <w:pPr>
      <w:tabs>
        <w:tab w:val="left" w:pos="0"/>
        <w:tab w:val="left" w:pos="426"/>
      </w:tabs>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uiPriority w:val="99"/>
    <w:rsid w:val="0020087A"/>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397524"/>
    <w:pPr>
      <w:spacing w:before="100" w:beforeAutospacing="1" w:after="100" w:afterAutospacing="1"/>
      <w:jc w:val="left"/>
    </w:pPr>
    <w:rPr>
      <w:rFonts w:ascii="Times New Roman" w:eastAsia="Calibri"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56739A"/>
    <w:rPr>
      <w:sz w:val="20"/>
      <w:szCs w:val="20"/>
    </w:rPr>
  </w:style>
  <w:style w:type="character" w:customStyle="1" w:styleId="Sprotnaopomba-besediloZnak">
    <w:name w:val="Sprotna opomba - besedilo Znak"/>
    <w:basedOn w:val="Privzetapisavaodstavka"/>
    <w:link w:val="Sprotnaopomba-besedilo"/>
    <w:uiPriority w:val="99"/>
    <w:semiHidden/>
    <w:rsid w:val="0056739A"/>
    <w:rPr>
      <w:rFonts w:ascii="Arial" w:hAnsi="Arial"/>
      <w:sz w:val="20"/>
      <w:szCs w:val="20"/>
    </w:rPr>
  </w:style>
  <w:style w:type="character" w:styleId="Sprotnaopomba-sklic">
    <w:name w:val="footnote reference"/>
    <w:basedOn w:val="Privzetapisavaodstavka"/>
    <w:uiPriority w:val="99"/>
    <w:semiHidden/>
    <w:unhideWhenUsed/>
    <w:rsid w:val="0056739A"/>
    <w:rPr>
      <w:vertAlign w:val="superscript"/>
    </w:rPr>
  </w:style>
  <w:style w:type="character" w:customStyle="1" w:styleId="Nerazreenaomemba1">
    <w:name w:val="Nerazrešena omemba1"/>
    <w:basedOn w:val="Privzetapisavaodstavka"/>
    <w:uiPriority w:val="99"/>
    <w:semiHidden/>
    <w:unhideWhenUsed/>
    <w:rsid w:val="0054061E"/>
    <w:rPr>
      <w:color w:val="605E5C"/>
      <w:shd w:val="clear" w:color="auto" w:fill="E1DFDD"/>
    </w:rPr>
  </w:style>
  <w:style w:type="character" w:customStyle="1" w:styleId="UnresolvedMention">
    <w:name w:val="Unresolved Mention"/>
    <w:basedOn w:val="Privzetapisavaodstavka"/>
    <w:uiPriority w:val="99"/>
    <w:semiHidden/>
    <w:unhideWhenUsed/>
    <w:rsid w:val="00CC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6027">
      <w:bodyDiv w:val="1"/>
      <w:marLeft w:val="0"/>
      <w:marRight w:val="0"/>
      <w:marTop w:val="0"/>
      <w:marBottom w:val="0"/>
      <w:divBdr>
        <w:top w:val="none" w:sz="0" w:space="0" w:color="auto"/>
        <w:left w:val="none" w:sz="0" w:space="0" w:color="auto"/>
        <w:bottom w:val="none" w:sz="0" w:space="0" w:color="auto"/>
        <w:right w:val="none" w:sz="0" w:space="0" w:color="auto"/>
      </w:divBdr>
    </w:div>
    <w:div w:id="318047845">
      <w:bodyDiv w:val="1"/>
      <w:marLeft w:val="0"/>
      <w:marRight w:val="0"/>
      <w:marTop w:val="0"/>
      <w:marBottom w:val="0"/>
      <w:divBdr>
        <w:top w:val="none" w:sz="0" w:space="0" w:color="auto"/>
        <w:left w:val="none" w:sz="0" w:space="0" w:color="auto"/>
        <w:bottom w:val="none" w:sz="0" w:space="0" w:color="auto"/>
        <w:right w:val="none" w:sz="0" w:space="0" w:color="auto"/>
      </w:divBdr>
    </w:div>
    <w:div w:id="494616493">
      <w:bodyDiv w:val="1"/>
      <w:marLeft w:val="0"/>
      <w:marRight w:val="0"/>
      <w:marTop w:val="0"/>
      <w:marBottom w:val="0"/>
      <w:divBdr>
        <w:top w:val="none" w:sz="0" w:space="0" w:color="auto"/>
        <w:left w:val="none" w:sz="0" w:space="0" w:color="auto"/>
        <w:bottom w:val="none" w:sz="0" w:space="0" w:color="auto"/>
        <w:right w:val="none" w:sz="0" w:space="0" w:color="auto"/>
      </w:divBdr>
    </w:div>
    <w:div w:id="496574094">
      <w:bodyDiv w:val="1"/>
      <w:marLeft w:val="0"/>
      <w:marRight w:val="0"/>
      <w:marTop w:val="0"/>
      <w:marBottom w:val="0"/>
      <w:divBdr>
        <w:top w:val="none" w:sz="0" w:space="0" w:color="auto"/>
        <w:left w:val="none" w:sz="0" w:space="0" w:color="auto"/>
        <w:bottom w:val="none" w:sz="0" w:space="0" w:color="auto"/>
        <w:right w:val="none" w:sz="0" w:space="0" w:color="auto"/>
      </w:divBdr>
    </w:div>
    <w:div w:id="678043033">
      <w:bodyDiv w:val="1"/>
      <w:marLeft w:val="0"/>
      <w:marRight w:val="0"/>
      <w:marTop w:val="0"/>
      <w:marBottom w:val="0"/>
      <w:divBdr>
        <w:top w:val="none" w:sz="0" w:space="0" w:color="auto"/>
        <w:left w:val="none" w:sz="0" w:space="0" w:color="auto"/>
        <w:bottom w:val="none" w:sz="0" w:space="0" w:color="auto"/>
        <w:right w:val="none" w:sz="0" w:space="0" w:color="auto"/>
      </w:divBdr>
    </w:div>
    <w:div w:id="699862310">
      <w:bodyDiv w:val="1"/>
      <w:marLeft w:val="0"/>
      <w:marRight w:val="0"/>
      <w:marTop w:val="0"/>
      <w:marBottom w:val="0"/>
      <w:divBdr>
        <w:top w:val="none" w:sz="0" w:space="0" w:color="auto"/>
        <w:left w:val="none" w:sz="0" w:space="0" w:color="auto"/>
        <w:bottom w:val="none" w:sz="0" w:space="0" w:color="auto"/>
        <w:right w:val="none" w:sz="0" w:space="0" w:color="auto"/>
      </w:divBdr>
    </w:div>
    <w:div w:id="766393141">
      <w:bodyDiv w:val="1"/>
      <w:marLeft w:val="0"/>
      <w:marRight w:val="0"/>
      <w:marTop w:val="0"/>
      <w:marBottom w:val="0"/>
      <w:divBdr>
        <w:top w:val="none" w:sz="0" w:space="0" w:color="auto"/>
        <w:left w:val="none" w:sz="0" w:space="0" w:color="auto"/>
        <w:bottom w:val="none" w:sz="0" w:space="0" w:color="auto"/>
        <w:right w:val="none" w:sz="0" w:space="0" w:color="auto"/>
      </w:divBdr>
    </w:div>
    <w:div w:id="934247191">
      <w:bodyDiv w:val="1"/>
      <w:marLeft w:val="0"/>
      <w:marRight w:val="0"/>
      <w:marTop w:val="0"/>
      <w:marBottom w:val="0"/>
      <w:divBdr>
        <w:top w:val="none" w:sz="0" w:space="0" w:color="auto"/>
        <w:left w:val="none" w:sz="0" w:space="0" w:color="auto"/>
        <w:bottom w:val="none" w:sz="0" w:space="0" w:color="auto"/>
        <w:right w:val="none" w:sz="0" w:space="0" w:color="auto"/>
      </w:divBdr>
    </w:div>
    <w:div w:id="1266114935">
      <w:bodyDiv w:val="1"/>
      <w:marLeft w:val="0"/>
      <w:marRight w:val="0"/>
      <w:marTop w:val="0"/>
      <w:marBottom w:val="0"/>
      <w:divBdr>
        <w:top w:val="none" w:sz="0" w:space="0" w:color="auto"/>
        <w:left w:val="none" w:sz="0" w:space="0" w:color="auto"/>
        <w:bottom w:val="none" w:sz="0" w:space="0" w:color="auto"/>
        <w:right w:val="none" w:sz="0" w:space="0" w:color="auto"/>
      </w:divBdr>
    </w:div>
    <w:div w:id="1476021339">
      <w:bodyDiv w:val="1"/>
      <w:marLeft w:val="0"/>
      <w:marRight w:val="0"/>
      <w:marTop w:val="0"/>
      <w:marBottom w:val="0"/>
      <w:divBdr>
        <w:top w:val="none" w:sz="0" w:space="0" w:color="auto"/>
        <w:left w:val="none" w:sz="0" w:space="0" w:color="auto"/>
        <w:bottom w:val="none" w:sz="0" w:space="0" w:color="auto"/>
        <w:right w:val="none" w:sz="0" w:space="0" w:color="auto"/>
      </w:divBdr>
    </w:div>
    <w:div w:id="1706178077">
      <w:bodyDiv w:val="1"/>
      <w:marLeft w:val="0"/>
      <w:marRight w:val="0"/>
      <w:marTop w:val="0"/>
      <w:marBottom w:val="0"/>
      <w:divBdr>
        <w:top w:val="none" w:sz="0" w:space="0" w:color="auto"/>
        <w:left w:val="none" w:sz="0" w:space="0" w:color="auto"/>
        <w:bottom w:val="none" w:sz="0" w:space="0" w:color="auto"/>
        <w:right w:val="none" w:sz="0" w:space="0" w:color="auto"/>
      </w:divBdr>
    </w:div>
    <w:div w:id="1726375338">
      <w:bodyDiv w:val="1"/>
      <w:marLeft w:val="0"/>
      <w:marRight w:val="0"/>
      <w:marTop w:val="0"/>
      <w:marBottom w:val="0"/>
      <w:divBdr>
        <w:top w:val="none" w:sz="0" w:space="0" w:color="auto"/>
        <w:left w:val="none" w:sz="0" w:space="0" w:color="auto"/>
        <w:bottom w:val="none" w:sz="0" w:space="0" w:color="auto"/>
        <w:right w:val="none" w:sz="0" w:space="0" w:color="auto"/>
      </w:divBdr>
    </w:div>
    <w:div w:id="19436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kati\AppData\Local\Microsoft\Windows\INetCache\Content.Outlook\4XC70Z3O\no-reply@edrazbe.si" TargetMode="External"/><Relationship Id="rId18" Type="http://schemas.openxmlformats.org/officeDocument/2006/relationships/hyperlink" Target="https://ssrs.edrazbe.si/" TargetMode="External"/><Relationship Id="rId26" Type="http://schemas.openxmlformats.org/officeDocument/2006/relationships/hyperlink" Target="https://ssrs.edrazbe.si/" TargetMode="External"/><Relationship Id="rId3" Type="http://schemas.openxmlformats.org/officeDocument/2006/relationships/customXml" Target="../customXml/item3.xml"/><Relationship Id="rId21" Type="http://schemas.openxmlformats.org/officeDocument/2006/relationships/hyperlink" Target="https://ssrs.edrazbe.si/"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srs.edrazbe.si/" TargetMode="External"/><Relationship Id="rId17" Type="http://schemas.openxmlformats.org/officeDocument/2006/relationships/hyperlink" Target="mailto:ejavnedrazbe@ssrs.si" TargetMode="External"/><Relationship Id="rId25" Type="http://schemas.openxmlformats.org/officeDocument/2006/relationships/hyperlink" Target="https://ssrs.edrazbe.s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srs.edrazbe.si/" TargetMode="External"/><Relationship Id="rId20" Type="http://schemas.openxmlformats.org/officeDocument/2006/relationships/hyperlink" Target="mailto:ejavnedrazbe@ssrs.si" TargetMode="External"/><Relationship Id="rId29" Type="http://schemas.openxmlformats.org/officeDocument/2006/relationships/hyperlink" Target="mailto:ejavnedrazbe@ssrs.s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rs.edrazbe.si/" TargetMode="External"/><Relationship Id="rId24" Type="http://schemas.openxmlformats.org/officeDocument/2006/relationships/hyperlink" Target="https://ssrs.edrazbe.si/selfdiag"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srs.edrazbe.si/" TargetMode="External"/><Relationship Id="rId23" Type="http://schemas.openxmlformats.org/officeDocument/2006/relationships/hyperlink" Target="https://ssrs.edrazbe.si/" TargetMode="External"/><Relationship Id="rId28" Type="http://schemas.openxmlformats.org/officeDocument/2006/relationships/hyperlink" Target="https://ssrs.edrazbe.si/" TargetMode="External"/><Relationship Id="rId10" Type="http://schemas.openxmlformats.org/officeDocument/2006/relationships/hyperlink" Target="mailto:ejavnedrazbe@ssrs.si" TargetMode="External"/><Relationship Id="rId19" Type="http://schemas.openxmlformats.org/officeDocument/2006/relationships/hyperlink" Target="https://ssrs.edrazbe.si/"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o-reply@edrazbe.si" TargetMode="External"/><Relationship Id="rId22" Type="http://schemas.openxmlformats.org/officeDocument/2006/relationships/hyperlink" Target="https://ssrs.edrazbe.si/" TargetMode="External"/><Relationship Id="rId27" Type="http://schemas.openxmlformats.org/officeDocument/2006/relationships/hyperlink" Target="https://ssrs.edrazbe.si//help"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gners>
  <Signer ID="1">
    <SignerType>ME</SignerType>
    <CustomerSupervisorType>ME</CustomerSupervisorType>
    <CustomerSupervisorMail/>
    <GroupType>Group</GroupType>
    <ArchiveToMe>true</ArchiveToMe>
    <Signature sq="1">
      <Role>1</Role>
      <St>1</St>
      <Signer>kati</Signer>
      <Fd>Kati Pojavnik</Fd>
      <SignatureType>CLICK2SIGN</SignatureType>
      <Policy>kdpepero</Policy>
      <FirstName>Kati</FirstName>
      <LastName>Pojavnik</LastName>
      <Phone>+</Phone>
      <Email>kati.pojavnik@ssrs.si</Email>
      <SendNotification>true</SendNotification>
    </Signature>
  </Signer>
  <Signer ID="2">
    <SignerType>CoWorker</SignerType>
    <CustomerSupervisorType>ME</CustomerSupervisorType>
    <CustomerSupervisorMail/>
    <GroupType>Group</GroupType>
    <Signature sq="2">
      <Role>1</Role>
      <St>2</St>
      <Signer>mojca</Signer>
      <Fd>Mojca Štritof Brus</Fd>
      <SignatureType>CLICK2SIGN</SignatureType>
      <Policy>kdpepero</Policy>
      <Email>Mojca.stritof-Brus@stanovanjskisklad-rs.si</Email>
      <SendNotification>true</SendNotification>
    </Signature>
  </Signer>
  <Signer ID="3">
    <SignerType>CoWorker</SignerType>
    <CustomerSupervisorType>ME</CustomerSupervisorType>
    <CustomerSupervisorMail/>
    <GroupType>Group</GroupType>
    <Signature sq="3">
      <Role>1</Role>
      <St>3</St>
      <Signer>dusan</Signer>
      <Fd>Dušan Gorenčič</Fd>
      <SignatureType>CLICK2SIGN</SignatureType>
      <Policy>kdpepero</Policy>
      <Email>Dusan.Gorencic@stanovanjskisklad-rs.si</Email>
      <SendNotification>true</SendNotification>
    </Signature>
  </Signer>
  <Signer ID="4">
    <SignerType>CoWorker</SignerType>
    <CustomerSupervisorType>ME</CustomerSupervisorType>
    <CustomerSupervisorMail/>
    <GroupType>Group</GroupType>
    <Signature sq="4">
      <Role>1</Role>
      <St>4</St>
      <Signer>crtomir</Signer>
      <Fd>Črtomir Remec</Fd>
      <SignatureType>CLICK2SIGN</SignatureType>
      <Policy>kdpepero</Policy>
      <Email>crtomir.remec@ssrs.si</Email>
      <SendNotification>true</SendNotification>
    </Signature>
  </Signer>
</Signers>
</file>

<file path=customXml/item2.xml><?xml version="1.0" encoding="utf-8"?>
<Metadata>
  <Title>Spletna javna drazba 3_2022</Title>
  <MailSubject>Spletna javna drazba 3_2022</MailSubject>
  <MailBody>Pozdravljeni,
prejeli ste povezavo na dokumente, ki čakajo na vaš elektronski podpis.</MailBody>
  <MailBodyIsSet>1</MailBodyIsSet>
  <FileName>Spletna javna drazba 3_2022_ZA PODPIS.pdf</FileName>
</Metadat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0965A2-725F-43CB-A95C-5733A55B49B3}">
  <ds:schemaRefs/>
</ds:datastoreItem>
</file>

<file path=customXml/itemProps2.xml><?xml version="1.0" encoding="utf-8"?>
<ds:datastoreItem xmlns:ds="http://schemas.openxmlformats.org/officeDocument/2006/customXml" ds:itemID="{46993B4F-E84C-4651-8642-42D1B82778C5}">
  <ds:schemaRefs/>
</ds:datastoreItem>
</file>

<file path=customXml/itemProps3.xml><?xml version="1.0" encoding="utf-8"?>
<ds:datastoreItem xmlns:ds="http://schemas.openxmlformats.org/officeDocument/2006/customXml" ds:itemID="{8746CE0E-E881-482B-A8EB-258F114F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5320</Words>
  <Characters>30326</Characters>
  <Application>Microsoft Office Word</Application>
  <DocSecurity>8</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Pojavnik</dc:creator>
  <cp:keywords/>
  <dc:description/>
  <cp:lastModifiedBy>Kati Pojavnik</cp:lastModifiedBy>
  <cp:revision>2</cp:revision>
  <cp:lastPrinted>2022-06-22T05:55:00Z</cp:lastPrinted>
  <dcterms:created xsi:type="dcterms:W3CDTF">2022-07-26T05:15:00Z</dcterms:created>
  <dcterms:modified xsi:type="dcterms:W3CDTF">2022-07-26T05:15:00Z</dcterms:modified>
</cp:coreProperties>
</file>